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F0" w:rsidRDefault="00496A6E">
      <w:pPr>
        <w:kinsoku w:val="0"/>
        <w:overflowPunct w:val="0"/>
        <w:autoSpaceDE w:val="0"/>
        <w:autoSpaceDN w:val="0"/>
      </w:pPr>
      <w:r>
        <w:rPr>
          <w:noProof/>
          <w:sz w:val="20"/>
        </w:rPr>
        <mc:AlternateContent>
          <mc:Choice Requires="wps">
            <w:drawing>
              <wp:inline distT="0" distB="0" distL="0" distR="0">
                <wp:extent cx="6471285" cy="3219450"/>
                <wp:effectExtent l="0" t="0" r="24765" b="1778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285" cy="3219450"/>
                        </a:xfrm>
                        <a:prstGeom prst="roundRect">
                          <a:avLst>
                            <a:gd name="adj" fmla="val 7653"/>
                          </a:avLst>
                        </a:prstGeom>
                        <a:solidFill>
                          <a:srgbClr val="FFFFFF"/>
                        </a:solidFill>
                        <a:ln w="19050" cap="rnd">
                          <a:solidFill>
                            <a:srgbClr val="000000"/>
                          </a:solidFill>
                          <a:prstDash val="sysDot"/>
                          <a:round/>
                          <a:headEnd/>
                          <a:tailEnd/>
                        </a:ln>
                      </wps:spPr>
                      <wps:txbx>
                        <w:txbxContent>
                          <w:p w:rsidR="00B16B56" w:rsidRDefault="00B16B56">
                            <w:pPr>
                              <w:ind w:firstLineChars="100" w:firstLine="193"/>
                            </w:pPr>
                            <w:r>
                              <w:rPr>
                                <w:rFonts w:hint="eastAsia"/>
                              </w:rPr>
                              <w:t>斑鳩町では、町民憲章に掲げる聖徳太子の「和」の精神を尊び、女性も男性も、互いに敬愛し、信頼しあえる男女共同参画社会を実現することをめざしています。</w:t>
                            </w:r>
                          </w:p>
                          <w:p w:rsidR="00B16B56" w:rsidRDefault="00B16B56">
                            <w:pPr>
                              <w:ind w:firstLineChars="100" w:firstLine="193"/>
                            </w:pPr>
                            <w:r>
                              <w:rPr>
                                <w:rFonts w:hint="eastAsia"/>
                              </w:rPr>
                              <w:t>この調査は、企業において具体的にどのような取組みが行われているかを調査するとともに、事業主自らが自己点検をしていただくことを目的として実施するものです。</w:t>
                            </w:r>
                          </w:p>
                          <w:p w:rsidR="00B16B56" w:rsidRDefault="00B16B56">
                            <w:pPr>
                              <w:ind w:firstLineChars="100" w:firstLine="193"/>
                            </w:pPr>
                            <w:r>
                              <w:rPr>
                                <w:rFonts w:hint="eastAsia"/>
                              </w:rPr>
                              <w:t>なお、調査結果は統計的に処理し、ご回答いただいた内容は、調査目的以外には使用しません。</w:t>
                            </w:r>
                          </w:p>
                          <w:p w:rsidR="00B16B56" w:rsidRDefault="00B16B56"/>
                          <w:p w:rsidR="00B16B56" w:rsidRDefault="00B16B56">
                            <w:pPr>
                              <w:jc w:val="center"/>
                            </w:pPr>
                            <w:r>
                              <w:rPr>
                                <w:rFonts w:hint="eastAsia"/>
                              </w:rPr>
                              <w:t>～ご記入にあたってのお願い～</w:t>
                            </w:r>
                          </w:p>
                          <w:p w:rsidR="00B16B56" w:rsidRDefault="00B16B56">
                            <w:pPr>
                              <w:ind w:leftChars="147" w:left="284"/>
                            </w:pPr>
                            <w:r>
                              <w:rPr>
                                <w:rFonts w:hint="eastAsia"/>
                              </w:rPr>
                              <w:t>■この調査票は、本社・支店等の全事業所の状況についてお答えください。</w:t>
                            </w:r>
                          </w:p>
                          <w:p w:rsidR="00B16B56" w:rsidRDefault="00B504E6">
                            <w:pPr>
                              <w:ind w:leftChars="147" w:left="284"/>
                            </w:pPr>
                            <w:r>
                              <w:rPr>
                                <w:rFonts w:hint="eastAsia"/>
                              </w:rPr>
                              <w:t>■特に指示がない設問については、令和７</w:t>
                            </w:r>
                            <w:r w:rsidR="00B16B56">
                              <w:rPr>
                                <w:rFonts w:hint="eastAsia"/>
                              </w:rPr>
                              <w:t>年４月１日現在の状況についてご回答ください。</w:t>
                            </w:r>
                          </w:p>
                          <w:p w:rsidR="00B16B56" w:rsidRDefault="00B16B56">
                            <w:pPr>
                              <w:ind w:leftChars="147" w:left="477" w:hangingChars="100" w:hanging="193"/>
                            </w:pPr>
                            <w:r>
                              <w:rPr>
                                <w:rFonts w:hint="eastAsia"/>
                              </w:rPr>
                              <w:t>■男女共同参画推進の取組みについて明記した就業規則やパンフレットなどがありましたら、ご提供いただければ幸いです。</w:t>
                            </w:r>
                          </w:p>
                          <w:p w:rsidR="00B16B56" w:rsidRDefault="00A112F5">
                            <w:pPr>
                              <w:ind w:leftChars="147" w:left="477" w:hangingChars="100" w:hanging="193"/>
                            </w:pPr>
                            <w:r>
                              <w:rPr>
                                <w:rFonts w:hint="eastAsia"/>
                              </w:rPr>
                              <w:t>■令和８</w:t>
                            </w:r>
                            <w:r w:rsidR="00B16B56">
                              <w:rPr>
                                <w:rFonts w:hint="eastAsia"/>
                              </w:rPr>
                              <w:t>･</w:t>
                            </w:r>
                            <w:r>
                              <w:rPr>
                                <w:rFonts w:hint="eastAsia"/>
                              </w:rPr>
                              <w:t>９</w:t>
                            </w:r>
                            <w:r w:rsidR="00B16B56">
                              <w:rPr>
                                <w:rFonts w:hint="eastAsia"/>
                              </w:rPr>
                              <w:t>年度斑鳩町入札参加資格審査申請書を提出される際に、あわせてご提出ください。</w:t>
                            </w:r>
                          </w:p>
                          <w:p w:rsidR="00B16B56" w:rsidRPr="00B245E4" w:rsidRDefault="00B16B56">
                            <w:pPr>
                              <w:ind w:leftChars="147" w:left="284"/>
                            </w:pPr>
                            <w:r w:rsidRPr="00B245E4">
                              <w:rPr>
                                <w:rFonts w:hint="eastAsia"/>
                              </w:rPr>
                              <w:t>■この調査票に関するお問い合わせは、下記にお願いします。</w:t>
                            </w:r>
                          </w:p>
                          <w:p w:rsidR="00B16B56" w:rsidRPr="00B245E4" w:rsidRDefault="00B16B56">
                            <w:pPr>
                              <w:ind w:leftChars="147" w:left="284"/>
                            </w:pPr>
                            <w:r w:rsidRPr="00B245E4">
                              <w:rPr>
                                <w:rFonts w:hint="eastAsia"/>
                              </w:rPr>
                              <w:t xml:space="preserve">　〒636-0198　奈良県生駒郡斑鳩町法隆寺西３－７－１２</w:t>
                            </w:r>
                          </w:p>
                          <w:p w:rsidR="00B16B56" w:rsidRPr="00B245E4" w:rsidRDefault="00496A6E">
                            <w:pPr>
                              <w:ind w:leftChars="147" w:left="284"/>
                            </w:pPr>
                            <w:r>
                              <w:rPr>
                                <w:rFonts w:hint="eastAsia"/>
                              </w:rPr>
                              <w:t xml:space="preserve">　</w:t>
                            </w:r>
                            <w:r w:rsidR="005A29FB">
                              <w:rPr>
                                <w:rFonts w:hint="eastAsia"/>
                              </w:rPr>
                              <w:t xml:space="preserve">斑鳩町役場政策財政課　　</w:t>
                            </w:r>
                            <w:r w:rsidR="00B16B56" w:rsidRPr="00B245E4">
                              <w:rPr>
                                <w:rFonts w:hint="eastAsia"/>
                              </w:rPr>
                              <w:t>岡山</w:t>
                            </w:r>
                            <w:r w:rsidR="0021334B">
                              <w:rPr>
                                <w:rFonts w:hint="eastAsia"/>
                              </w:rPr>
                              <w:t>・中林</w:t>
                            </w:r>
                            <w:r>
                              <w:rPr>
                                <w:rFonts w:hint="eastAsia"/>
                              </w:rPr>
                              <w:t xml:space="preserve">　　</w:t>
                            </w:r>
                            <w:r w:rsidR="00B16B56" w:rsidRPr="00B245E4">
                              <w:rPr>
                                <w:rFonts w:hint="eastAsia"/>
                              </w:rPr>
                              <w:t xml:space="preserve">　電話　0745-74-1001（内線</w:t>
                            </w:r>
                            <w:r w:rsidR="005A29FB">
                              <w:rPr>
                                <w:rFonts w:hint="eastAsia"/>
                              </w:rPr>
                              <w:t>25</w:t>
                            </w:r>
                            <w:r w:rsidR="0021334B">
                              <w:rPr>
                                <w:rFonts w:hint="eastAsia"/>
                              </w:rPr>
                              <w:t>2</w:t>
                            </w:r>
                            <w:r w:rsidR="00B16B56" w:rsidRPr="00B245E4">
                              <w:rPr>
                                <w:rFonts w:hint="eastAsia"/>
                              </w:rPr>
                              <w:t>）　　　FAX　0745-74-1011</w:t>
                            </w:r>
                          </w:p>
                        </w:txbxContent>
                      </wps:txbx>
                      <wps:bodyPr rot="0" vert="horz" wrap="square" lIns="72000" tIns="14400" rIns="72000" bIns="14400" anchor="t" anchorCtr="0">
                        <a:spAutoFit/>
                      </wps:bodyPr>
                    </wps:wsp>
                  </a:graphicData>
                </a:graphic>
              </wp:inline>
            </w:drawing>
          </mc:Choice>
          <mc:Fallback>
            <w:pict>
              <v:roundrect id="AutoShape 2" o:spid="_x0000_s1026" style="width:509.55pt;height:253.5pt;visibility:visible;mso-wrap-style:square;mso-left-percent:-10001;mso-top-percent:-10001;mso-position-horizontal:absolute;mso-position-horizontal-relative:char;mso-position-vertical:absolute;mso-position-vertical-relative:line;mso-left-percent:-10001;mso-top-percent:-10001;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" strokeweight="1.5pt">
                <v:stroke dashstyle="1 1" endcap="round"/>
                <v:textbox style="mso-fit-shape-to-text:t" inset="2mm,.4mm,2mm,.4mm">
                  <w:txbxContent>
                    <w:p w:rsidR="00B16B56" w:rsidRDefault="00B16B56">
                      <w:pPr>
                        <w:ind w:firstLineChars="100" w:firstLine="193"/>
                        <w:rPr>
                          <w:rFonts w:hint="eastAsia"/>
                        </w:rPr>
                      </w:pPr>
                      <w:r>
                        <w:rPr>
                          <w:rFonts w:hint="eastAsia"/>
                        </w:rPr>
                        <w:t>斑鳩町では、町民憲章に掲げる聖徳太子の「和」の精神を尊び、女性も男性も、互いに敬愛し、信頼しあえる男女共同参画社会を実現することをめざしています。</w:t>
                      </w:r>
                    </w:p>
                    <w:p w:rsidR="00B16B56" w:rsidRDefault="00B16B56">
                      <w:pPr>
                        <w:ind w:firstLineChars="100" w:firstLine="193"/>
                        <w:rPr>
                          <w:rFonts w:hint="eastAsia"/>
                        </w:rPr>
                      </w:pPr>
                      <w:r>
                        <w:rPr>
                          <w:rFonts w:hint="eastAsia"/>
                        </w:rPr>
                        <w:t>この調査は、企業において具体的にどのような取組みが行われているかを調査するとともに、事業主自らが自己点検をしていただくことを目的として実施するものです。</w:t>
                      </w:r>
                    </w:p>
                    <w:p w:rsidR="00B16B56" w:rsidRDefault="00B16B56">
                      <w:pPr>
                        <w:ind w:firstLineChars="100" w:firstLine="193"/>
                        <w:rPr>
                          <w:rFonts w:hint="eastAsia"/>
                        </w:rPr>
                      </w:pPr>
                      <w:r>
                        <w:rPr>
                          <w:rFonts w:hint="eastAsia"/>
                        </w:rPr>
                        <w:t>なお、調査結果は統計的に処理し、ご回答いただいた内容は、調査目的以外には使用しません。</w:t>
                      </w:r>
                    </w:p>
                    <w:p w:rsidR="00B16B56" w:rsidRDefault="00B16B56">
                      <w:pPr>
                        <w:rPr>
                          <w:rFonts w:hint="eastAsia"/>
                        </w:rPr>
                      </w:pPr>
                    </w:p>
                    <w:p w:rsidR="00B16B56" w:rsidRDefault="00B16B56">
                      <w:pPr>
                        <w:jc w:val="center"/>
                        <w:rPr>
                          <w:rFonts w:hint="eastAsia"/>
                        </w:rPr>
                      </w:pPr>
                      <w:r>
                        <w:rPr>
                          <w:rFonts w:hint="eastAsia"/>
                        </w:rPr>
                        <w:t>～ご記入にあたってのお願い～</w:t>
                      </w:r>
                    </w:p>
                    <w:p w:rsidR="00B16B56" w:rsidRDefault="00B16B56">
                      <w:pPr>
                        <w:ind w:leftChars="147" w:left="284"/>
                        <w:rPr>
                          <w:rFonts w:hint="eastAsia"/>
                        </w:rPr>
                      </w:pPr>
                      <w:r>
                        <w:rPr>
                          <w:rFonts w:hint="eastAsia"/>
                        </w:rPr>
                        <w:t>■この調査票は、本社・支店等の全事業所の状況についてお答えください。</w:t>
                      </w:r>
                    </w:p>
                    <w:p w:rsidR="00B16B56" w:rsidRDefault="00B504E6">
                      <w:pPr>
                        <w:ind w:leftChars="147" w:left="284"/>
                        <w:rPr>
                          <w:rFonts w:hint="eastAsia"/>
                        </w:rPr>
                      </w:pPr>
                      <w:r>
                        <w:rPr>
                          <w:rFonts w:hint="eastAsia"/>
                        </w:rPr>
                        <w:t>■特に指示がない設問については、令和７</w:t>
                      </w:r>
                      <w:r w:rsidR="00B16B56">
                        <w:rPr>
                          <w:rFonts w:hint="eastAsia"/>
                        </w:rPr>
                        <w:t>年４月１日現在の状況についてご回答ください。</w:t>
                      </w:r>
                    </w:p>
                    <w:p w:rsidR="00B16B56" w:rsidRDefault="00B16B56">
                      <w:pPr>
                        <w:ind w:leftChars="147" w:left="477" w:hangingChars="100" w:hanging="193"/>
                        <w:rPr>
                          <w:rFonts w:hint="eastAsia"/>
                        </w:rPr>
                      </w:pPr>
                      <w:r>
                        <w:rPr>
                          <w:rFonts w:hint="eastAsia"/>
                        </w:rPr>
                        <w:t>■男女共同参画推進の取組みについて明記した就業規則やパンフレットなどがありましたら、ご提供いただければ幸いです。</w:t>
                      </w:r>
                    </w:p>
                    <w:p w:rsidR="00B16B56" w:rsidRDefault="00A112F5">
                      <w:pPr>
                        <w:ind w:leftChars="147" w:left="477" w:hangingChars="100" w:hanging="193"/>
                        <w:rPr>
                          <w:rFonts w:hint="eastAsia"/>
                        </w:rPr>
                      </w:pPr>
                      <w:r>
                        <w:rPr>
                          <w:rFonts w:hint="eastAsia"/>
                        </w:rPr>
                        <w:t>■令和８</w:t>
                      </w:r>
                      <w:r w:rsidR="00B16B56">
                        <w:rPr>
                          <w:rFonts w:hint="eastAsia"/>
                        </w:rPr>
                        <w:t>･</w:t>
                      </w:r>
                      <w:r>
                        <w:rPr>
                          <w:rFonts w:hint="eastAsia"/>
                        </w:rPr>
                        <w:t>９</w:t>
                      </w:r>
                      <w:r w:rsidR="00B16B56">
                        <w:rPr>
                          <w:rFonts w:hint="eastAsia"/>
                        </w:rPr>
                        <w:t>年度斑鳩町入札参加資格審査申請書を提出される際に、あわせてご提出ください。</w:t>
                      </w:r>
                    </w:p>
                    <w:p w:rsidR="00B16B56" w:rsidRPr="00B245E4" w:rsidRDefault="00B16B56">
                      <w:pPr>
                        <w:ind w:leftChars="147" w:left="284"/>
                        <w:rPr>
                          <w:rFonts w:hint="eastAsia"/>
                        </w:rPr>
                      </w:pPr>
                      <w:r w:rsidRPr="00B245E4">
                        <w:rPr>
                          <w:rFonts w:hint="eastAsia"/>
                        </w:rPr>
                        <w:t>■この調査票に関するお問い合わせは、下記にお願いします。</w:t>
                      </w:r>
                    </w:p>
                    <w:p w:rsidR="00B16B56" w:rsidRPr="00B245E4" w:rsidRDefault="00B16B56">
                      <w:pPr>
                        <w:ind w:leftChars="147" w:left="284"/>
                        <w:rPr>
                          <w:rFonts w:hint="eastAsia"/>
                        </w:rPr>
                      </w:pPr>
                      <w:r w:rsidRPr="00B245E4">
                        <w:rPr>
                          <w:rFonts w:hint="eastAsia"/>
                        </w:rPr>
                        <w:t xml:space="preserve">　〒636-0198　奈良県生駒郡斑鳩町法隆寺西３－７－１２</w:t>
                      </w:r>
                    </w:p>
                    <w:p w:rsidR="00B16B56" w:rsidRPr="00B245E4" w:rsidRDefault="00496A6E">
                      <w:pPr>
                        <w:ind w:leftChars="147" w:left="284"/>
                        <w:rPr>
                          <w:rFonts w:hint="eastAsia"/>
                        </w:rPr>
                      </w:pPr>
                      <w:r>
                        <w:rPr>
                          <w:rFonts w:hint="eastAsia"/>
                        </w:rPr>
                        <w:t xml:space="preserve">　</w:t>
                      </w:r>
                      <w:r w:rsidR="005A29FB">
                        <w:rPr>
                          <w:rFonts w:hint="eastAsia"/>
                        </w:rPr>
                        <w:t xml:space="preserve">斑鳩町役場政策財政課　　</w:t>
                      </w:r>
                      <w:r w:rsidR="00B16B56" w:rsidRPr="00B245E4">
                        <w:rPr>
                          <w:rFonts w:hint="eastAsia"/>
                        </w:rPr>
                        <w:t>岡山</w:t>
                      </w:r>
                      <w:r w:rsidR="0021334B">
                        <w:rPr>
                          <w:rFonts w:hint="eastAsia"/>
                        </w:rPr>
                        <w:t>・中林</w:t>
                      </w:r>
                      <w:r>
                        <w:rPr>
                          <w:rFonts w:hint="eastAsia"/>
                        </w:rPr>
                        <w:t xml:space="preserve">　　</w:t>
                      </w:r>
                      <w:r w:rsidR="00B16B56" w:rsidRPr="00B245E4">
                        <w:rPr>
                          <w:rFonts w:hint="eastAsia"/>
                        </w:rPr>
                        <w:t xml:space="preserve">　電話　0745-74-1001（内線</w:t>
                      </w:r>
                      <w:r w:rsidR="005A29FB">
                        <w:rPr>
                          <w:rFonts w:hint="eastAsia"/>
                        </w:rPr>
                        <w:t>25</w:t>
                      </w:r>
                      <w:r w:rsidR="0021334B">
                        <w:rPr>
                          <w:rFonts w:hint="eastAsia"/>
                        </w:rPr>
                        <w:t>2</w:t>
                      </w:r>
                      <w:r w:rsidR="00B16B56" w:rsidRPr="00B245E4">
                        <w:rPr>
                          <w:rFonts w:hint="eastAsia"/>
                        </w:rPr>
                        <w:t>）　　　FAX　0745-74-1011</w:t>
                      </w:r>
                    </w:p>
                  </w:txbxContent>
                </v:textbox>
                <w10:anchorlock/>
              </v:roundrect>
            </w:pict>
          </mc:Fallback>
        </mc:AlternateContent>
      </w:r>
    </w:p>
    <w:p w:rsidR="00E345F0" w:rsidRDefault="00E345F0">
      <w:pPr>
        <w:kinsoku w:val="0"/>
        <w:overflowPunct w:val="0"/>
        <w:autoSpaceDE w:val="0"/>
        <w:autoSpaceDN w:val="0"/>
      </w:pPr>
      <w:r>
        <w:rPr>
          <w:rFonts w:hint="eastAsia"/>
        </w:rPr>
        <w:t>１．事業所名等</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315"/>
        <w:gridCol w:w="1079"/>
        <w:gridCol w:w="4148"/>
      </w:tblGrid>
      <w:tr w:rsidR="00E345F0" w:rsidTr="00216E95">
        <w:trPr>
          <w:cantSplit/>
          <w:trHeight w:val="360"/>
        </w:trPr>
        <w:tc>
          <w:tcPr>
            <w:tcW w:w="1276" w:type="dxa"/>
            <w:vAlign w:val="center"/>
          </w:tcPr>
          <w:p w:rsidR="00E345F0" w:rsidRDefault="00E345F0">
            <w:pPr>
              <w:kinsoku w:val="0"/>
              <w:overflowPunct w:val="0"/>
              <w:autoSpaceDE w:val="0"/>
              <w:autoSpaceDN w:val="0"/>
              <w:jc w:val="center"/>
            </w:pPr>
            <w:r>
              <w:rPr>
                <w:rFonts w:hint="eastAsia"/>
              </w:rPr>
              <w:t>事業所名</w:t>
            </w:r>
          </w:p>
        </w:tc>
        <w:tc>
          <w:tcPr>
            <w:tcW w:w="8542" w:type="dxa"/>
            <w:gridSpan w:val="3"/>
            <w:vAlign w:val="center"/>
          </w:tcPr>
          <w:p w:rsidR="00E345F0" w:rsidRDefault="00E345F0">
            <w:pPr>
              <w:kinsoku w:val="0"/>
              <w:overflowPunct w:val="0"/>
              <w:autoSpaceDE w:val="0"/>
              <w:autoSpaceDN w:val="0"/>
              <w:jc w:val="right"/>
            </w:pPr>
          </w:p>
        </w:tc>
      </w:tr>
      <w:tr w:rsidR="00E345F0" w:rsidTr="00216E95">
        <w:trPr>
          <w:cantSplit/>
          <w:trHeight w:val="360"/>
        </w:trPr>
        <w:tc>
          <w:tcPr>
            <w:tcW w:w="1276" w:type="dxa"/>
            <w:vAlign w:val="center"/>
          </w:tcPr>
          <w:p w:rsidR="00E345F0" w:rsidRDefault="00E345F0">
            <w:pPr>
              <w:kinsoku w:val="0"/>
              <w:overflowPunct w:val="0"/>
              <w:autoSpaceDE w:val="0"/>
              <w:autoSpaceDN w:val="0"/>
              <w:jc w:val="center"/>
            </w:pPr>
            <w:r>
              <w:rPr>
                <w:rFonts w:hint="eastAsia"/>
              </w:rPr>
              <w:t>所在地</w:t>
            </w:r>
          </w:p>
        </w:tc>
        <w:tc>
          <w:tcPr>
            <w:tcW w:w="8542" w:type="dxa"/>
            <w:gridSpan w:val="3"/>
            <w:vAlign w:val="center"/>
          </w:tcPr>
          <w:p w:rsidR="00E345F0" w:rsidRDefault="00E345F0">
            <w:pPr>
              <w:kinsoku w:val="0"/>
              <w:overflowPunct w:val="0"/>
              <w:autoSpaceDE w:val="0"/>
              <w:autoSpaceDN w:val="0"/>
              <w:jc w:val="right"/>
            </w:pPr>
          </w:p>
        </w:tc>
      </w:tr>
      <w:tr w:rsidR="00E345F0" w:rsidTr="00216E95">
        <w:trPr>
          <w:cantSplit/>
          <w:trHeight w:val="360"/>
        </w:trPr>
        <w:tc>
          <w:tcPr>
            <w:tcW w:w="1276" w:type="dxa"/>
            <w:vAlign w:val="center"/>
          </w:tcPr>
          <w:p w:rsidR="00E345F0" w:rsidRDefault="00E345F0">
            <w:pPr>
              <w:kinsoku w:val="0"/>
              <w:overflowPunct w:val="0"/>
              <w:autoSpaceDE w:val="0"/>
              <w:autoSpaceDN w:val="0"/>
              <w:jc w:val="center"/>
            </w:pPr>
            <w:r>
              <w:rPr>
                <w:rFonts w:hint="eastAsia"/>
              </w:rPr>
              <w:t>担当者</w:t>
            </w:r>
          </w:p>
        </w:tc>
        <w:tc>
          <w:tcPr>
            <w:tcW w:w="3315" w:type="dxa"/>
            <w:vAlign w:val="center"/>
          </w:tcPr>
          <w:p w:rsidR="00E345F0" w:rsidRDefault="00E345F0">
            <w:pPr>
              <w:kinsoku w:val="0"/>
              <w:overflowPunct w:val="0"/>
              <w:autoSpaceDE w:val="0"/>
              <w:autoSpaceDN w:val="0"/>
              <w:jc w:val="right"/>
            </w:pPr>
          </w:p>
        </w:tc>
        <w:tc>
          <w:tcPr>
            <w:tcW w:w="1079" w:type="dxa"/>
            <w:vAlign w:val="center"/>
          </w:tcPr>
          <w:p w:rsidR="00E345F0" w:rsidRDefault="00E345F0">
            <w:pPr>
              <w:kinsoku w:val="0"/>
              <w:overflowPunct w:val="0"/>
              <w:autoSpaceDE w:val="0"/>
              <w:autoSpaceDN w:val="0"/>
              <w:jc w:val="center"/>
            </w:pPr>
            <w:r>
              <w:rPr>
                <w:rFonts w:hint="eastAsia"/>
              </w:rPr>
              <w:t>電話</w:t>
            </w:r>
          </w:p>
        </w:tc>
        <w:tc>
          <w:tcPr>
            <w:tcW w:w="4148" w:type="dxa"/>
            <w:vAlign w:val="center"/>
          </w:tcPr>
          <w:p w:rsidR="00E345F0" w:rsidRDefault="00E345F0">
            <w:pPr>
              <w:kinsoku w:val="0"/>
              <w:overflowPunct w:val="0"/>
              <w:autoSpaceDE w:val="0"/>
              <w:autoSpaceDN w:val="0"/>
            </w:pPr>
          </w:p>
        </w:tc>
      </w:tr>
    </w:tbl>
    <w:p w:rsidR="00E345F0" w:rsidRDefault="00E345F0">
      <w:pPr>
        <w:kinsoku w:val="0"/>
        <w:overflowPunct w:val="0"/>
        <w:autoSpaceDE w:val="0"/>
        <w:autoSpaceDN w:val="0"/>
      </w:pPr>
    </w:p>
    <w:p w:rsidR="00E345F0" w:rsidRDefault="00E345F0">
      <w:pPr>
        <w:kinsoku w:val="0"/>
        <w:overflowPunct w:val="0"/>
        <w:autoSpaceDE w:val="0"/>
        <w:autoSpaceDN w:val="0"/>
      </w:pPr>
      <w:r>
        <w:rPr>
          <w:rFonts w:hint="eastAsia"/>
        </w:rPr>
        <w:t>２．雇用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5"/>
        <w:gridCol w:w="1635"/>
        <w:gridCol w:w="1635"/>
        <w:gridCol w:w="1635"/>
        <w:gridCol w:w="1635"/>
        <w:gridCol w:w="1636"/>
      </w:tblGrid>
      <w:tr w:rsidR="00E345F0" w:rsidTr="00216E95">
        <w:trPr>
          <w:trHeight w:val="270"/>
        </w:trPr>
        <w:tc>
          <w:tcPr>
            <w:tcW w:w="1635" w:type="dxa"/>
            <w:vAlign w:val="center"/>
          </w:tcPr>
          <w:p w:rsidR="00E345F0" w:rsidRDefault="00E345F0">
            <w:pPr>
              <w:kinsoku w:val="0"/>
              <w:overflowPunct w:val="0"/>
              <w:autoSpaceDE w:val="0"/>
              <w:autoSpaceDN w:val="0"/>
            </w:pPr>
          </w:p>
        </w:tc>
        <w:tc>
          <w:tcPr>
            <w:tcW w:w="1635" w:type="dxa"/>
            <w:vAlign w:val="center"/>
          </w:tcPr>
          <w:p w:rsidR="00E345F0" w:rsidRDefault="00E345F0" w:rsidP="00827F00">
            <w:pPr>
              <w:kinsoku w:val="0"/>
              <w:overflowPunct w:val="0"/>
              <w:autoSpaceDE w:val="0"/>
              <w:autoSpaceDN w:val="0"/>
              <w:jc w:val="center"/>
            </w:pPr>
            <w:r>
              <w:rPr>
                <w:rFonts w:hint="eastAsia"/>
              </w:rPr>
              <w:t>正規従業者数</w:t>
            </w:r>
            <w:r w:rsidR="00827F00">
              <w:rPr>
                <w:rFonts w:hint="eastAsia"/>
                <w:vertAlign w:val="superscript"/>
              </w:rPr>
              <w:t>※</w:t>
            </w:r>
          </w:p>
        </w:tc>
        <w:tc>
          <w:tcPr>
            <w:tcW w:w="1635" w:type="dxa"/>
            <w:vAlign w:val="center"/>
          </w:tcPr>
          <w:p w:rsidR="00E345F0" w:rsidRDefault="00E345F0">
            <w:pPr>
              <w:kinsoku w:val="0"/>
              <w:overflowPunct w:val="0"/>
              <w:autoSpaceDE w:val="0"/>
              <w:autoSpaceDN w:val="0"/>
              <w:jc w:val="center"/>
            </w:pPr>
            <w:r>
              <w:rPr>
                <w:rFonts w:hint="eastAsia"/>
              </w:rPr>
              <w:t>臨時従業者数</w:t>
            </w:r>
          </w:p>
        </w:tc>
        <w:tc>
          <w:tcPr>
            <w:tcW w:w="1635" w:type="dxa"/>
            <w:vAlign w:val="center"/>
          </w:tcPr>
          <w:p w:rsidR="00E345F0" w:rsidRDefault="00E345F0">
            <w:pPr>
              <w:kinsoku w:val="0"/>
              <w:overflowPunct w:val="0"/>
              <w:autoSpaceDE w:val="0"/>
              <w:autoSpaceDN w:val="0"/>
              <w:jc w:val="center"/>
            </w:pPr>
            <w:r>
              <w:rPr>
                <w:rFonts w:hint="eastAsia"/>
              </w:rPr>
              <w:t>管理職数</w:t>
            </w:r>
          </w:p>
          <w:p w:rsidR="00E345F0" w:rsidRDefault="00E345F0">
            <w:pPr>
              <w:kinsoku w:val="0"/>
              <w:overflowPunct w:val="0"/>
              <w:autoSpaceDE w:val="0"/>
              <w:autoSpaceDN w:val="0"/>
              <w:jc w:val="center"/>
              <w:rPr>
                <w:sz w:val="18"/>
              </w:rPr>
            </w:pPr>
            <w:r>
              <w:rPr>
                <w:rFonts w:hint="eastAsia"/>
                <w:sz w:val="18"/>
              </w:rPr>
              <w:t>(課長相当職以上)</w:t>
            </w:r>
          </w:p>
        </w:tc>
        <w:tc>
          <w:tcPr>
            <w:tcW w:w="1635" w:type="dxa"/>
            <w:vAlign w:val="center"/>
          </w:tcPr>
          <w:p w:rsidR="00E345F0" w:rsidRDefault="00E345F0">
            <w:pPr>
              <w:kinsoku w:val="0"/>
              <w:overflowPunct w:val="0"/>
              <w:autoSpaceDE w:val="0"/>
              <w:autoSpaceDN w:val="0"/>
              <w:spacing w:line="240" w:lineRule="exact"/>
              <w:jc w:val="center"/>
            </w:pPr>
            <w:r>
              <w:rPr>
                <w:rFonts w:hint="eastAsia"/>
              </w:rPr>
              <w:t>正規従業者の</w:t>
            </w:r>
          </w:p>
          <w:p w:rsidR="00E345F0" w:rsidRDefault="00E345F0">
            <w:pPr>
              <w:kinsoku w:val="0"/>
              <w:overflowPunct w:val="0"/>
              <w:autoSpaceDE w:val="0"/>
              <w:autoSpaceDN w:val="0"/>
              <w:spacing w:line="240" w:lineRule="exact"/>
              <w:jc w:val="center"/>
            </w:pPr>
            <w:r>
              <w:rPr>
                <w:rFonts w:hint="eastAsia"/>
              </w:rPr>
              <w:t>平均勤務年数</w:t>
            </w:r>
          </w:p>
        </w:tc>
        <w:tc>
          <w:tcPr>
            <w:tcW w:w="1636" w:type="dxa"/>
            <w:vAlign w:val="center"/>
          </w:tcPr>
          <w:p w:rsidR="00E345F0" w:rsidRDefault="00872504" w:rsidP="00651216">
            <w:pPr>
              <w:kinsoku w:val="0"/>
              <w:overflowPunct w:val="0"/>
              <w:autoSpaceDE w:val="0"/>
              <w:autoSpaceDN w:val="0"/>
              <w:spacing w:line="240" w:lineRule="exact"/>
              <w:ind w:left="2520" w:hanging="2520"/>
            </w:pPr>
            <w:r>
              <w:rPr>
                <w:rFonts w:hint="eastAsia"/>
              </w:rPr>
              <w:t>令和６</w:t>
            </w:r>
            <w:r w:rsidR="00E345F0">
              <w:rPr>
                <w:rFonts w:hint="eastAsia"/>
              </w:rPr>
              <w:t>年度の</w:t>
            </w:r>
          </w:p>
          <w:p w:rsidR="00E345F0" w:rsidRDefault="00E345F0">
            <w:pPr>
              <w:kinsoku w:val="0"/>
              <w:overflowPunct w:val="0"/>
              <w:autoSpaceDE w:val="0"/>
              <w:autoSpaceDN w:val="0"/>
              <w:spacing w:line="240" w:lineRule="exact"/>
            </w:pPr>
            <w:r>
              <w:rPr>
                <w:rFonts w:hint="eastAsia"/>
              </w:rPr>
              <w:t>新規採用正規</w:t>
            </w:r>
          </w:p>
          <w:p w:rsidR="00E345F0" w:rsidRDefault="00E345F0">
            <w:pPr>
              <w:kinsoku w:val="0"/>
              <w:overflowPunct w:val="0"/>
              <w:autoSpaceDE w:val="0"/>
              <w:autoSpaceDN w:val="0"/>
              <w:spacing w:line="240" w:lineRule="exact"/>
            </w:pPr>
            <w:r>
              <w:rPr>
                <w:rFonts w:hint="eastAsia"/>
              </w:rPr>
              <w:t>従業者数</w:t>
            </w:r>
          </w:p>
        </w:tc>
      </w:tr>
      <w:tr w:rsidR="00E345F0" w:rsidTr="00216E95">
        <w:trPr>
          <w:trHeight w:val="360"/>
        </w:trPr>
        <w:tc>
          <w:tcPr>
            <w:tcW w:w="1635" w:type="dxa"/>
            <w:vAlign w:val="center"/>
          </w:tcPr>
          <w:p w:rsidR="00E345F0" w:rsidRDefault="00E345F0">
            <w:pPr>
              <w:kinsoku w:val="0"/>
              <w:overflowPunct w:val="0"/>
              <w:autoSpaceDE w:val="0"/>
              <w:autoSpaceDN w:val="0"/>
              <w:jc w:val="center"/>
            </w:pPr>
            <w:r>
              <w:rPr>
                <w:rFonts w:hint="eastAsia"/>
              </w:rPr>
              <w:t>男　性</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年</w:t>
            </w:r>
          </w:p>
        </w:tc>
        <w:tc>
          <w:tcPr>
            <w:tcW w:w="1636" w:type="dxa"/>
            <w:vAlign w:val="center"/>
          </w:tcPr>
          <w:p w:rsidR="00E345F0" w:rsidRDefault="00E345F0">
            <w:pPr>
              <w:kinsoku w:val="0"/>
              <w:overflowPunct w:val="0"/>
              <w:autoSpaceDE w:val="0"/>
              <w:autoSpaceDN w:val="0"/>
              <w:jc w:val="right"/>
            </w:pPr>
            <w:r>
              <w:rPr>
                <w:rFonts w:hint="eastAsia"/>
              </w:rPr>
              <w:t>人</w:t>
            </w:r>
          </w:p>
        </w:tc>
      </w:tr>
      <w:tr w:rsidR="00E345F0" w:rsidTr="00216E95">
        <w:trPr>
          <w:trHeight w:val="360"/>
        </w:trPr>
        <w:tc>
          <w:tcPr>
            <w:tcW w:w="1635" w:type="dxa"/>
            <w:vAlign w:val="center"/>
          </w:tcPr>
          <w:p w:rsidR="00E345F0" w:rsidRDefault="00E345F0">
            <w:pPr>
              <w:kinsoku w:val="0"/>
              <w:overflowPunct w:val="0"/>
              <w:autoSpaceDE w:val="0"/>
              <w:autoSpaceDN w:val="0"/>
              <w:jc w:val="center"/>
            </w:pPr>
            <w:r>
              <w:rPr>
                <w:rFonts w:hint="eastAsia"/>
              </w:rPr>
              <w:t>女　性</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年</w:t>
            </w:r>
          </w:p>
        </w:tc>
        <w:tc>
          <w:tcPr>
            <w:tcW w:w="1636" w:type="dxa"/>
            <w:vAlign w:val="center"/>
          </w:tcPr>
          <w:p w:rsidR="00E345F0" w:rsidRDefault="00E345F0">
            <w:pPr>
              <w:kinsoku w:val="0"/>
              <w:overflowPunct w:val="0"/>
              <w:autoSpaceDE w:val="0"/>
              <w:autoSpaceDN w:val="0"/>
              <w:jc w:val="right"/>
            </w:pPr>
            <w:r>
              <w:rPr>
                <w:rFonts w:hint="eastAsia"/>
              </w:rPr>
              <w:t>人</w:t>
            </w:r>
          </w:p>
        </w:tc>
      </w:tr>
      <w:tr w:rsidR="00E345F0" w:rsidTr="00216E95">
        <w:trPr>
          <w:trHeight w:val="360"/>
        </w:trPr>
        <w:tc>
          <w:tcPr>
            <w:tcW w:w="1635" w:type="dxa"/>
            <w:vAlign w:val="center"/>
          </w:tcPr>
          <w:p w:rsidR="00E345F0" w:rsidRDefault="00E345F0">
            <w:pPr>
              <w:kinsoku w:val="0"/>
              <w:overflowPunct w:val="0"/>
              <w:autoSpaceDE w:val="0"/>
              <w:autoSpaceDN w:val="0"/>
              <w:jc w:val="center"/>
            </w:pPr>
            <w:r>
              <w:rPr>
                <w:rFonts w:hint="eastAsia"/>
              </w:rPr>
              <w:t>計</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vAlign w:val="center"/>
          </w:tcPr>
          <w:p w:rsidR="00E345F0" w:rsidRDefault="00E345F0">
            <w:pPr>
              <w:kinsoku w:val="0"/>
              <w:overflowPunct w:val="0"/>
              <w:autoSpaceDE w:val="0"/>
              <w:autoSpaceDN w:val="0"/>
              <w:jc w:val="right"/>
            </w:pPr>
            <w:r>
              <w:rPr>
                <w:rFonts w:hint="eastAsia"/>
              </w:rPr>
              <w:t>人</w:t>
            </w:r>
          </w:p>
        </w:tc>
        <w:tc>
          <w:tcPr>
            <w:tcW w:w="1635" w:type="dxa"/>
            <w:tcBorders>
              <w:tl2br w:val="single" w:sz="4" w:space="0" w:color="auto"/>
            </w:tcBorders>
            <w:vAlign w:val="center"/>
          </w:tcPr>
          <w:p w:rsidR="00E345F0" w:rsidRDefault="00E345F0">
            <w:pPr>
              <w:kinsoku w:val="0"/>
              <w:overflowPunct w:val="0"/>
              <w:autoSpaceDE w:val="0"/>
              <w:autoSpaceDN w:val="0"/>
              <w:jc w:val="right"/>
            </w:pPr>
          </w:p>
        </w:tc>
        <w:tc>
          <w:tcPr>
            <w:tcW w:w="1636" w:type="dxa"/>
            <w:vAlign w:val="center"/>
          </w:tcPr>
          <w:p w:rsidR="00E345F0" w:rsidRDefault="00E345F0">
            <w:pPr>
              <w:kinsoku w:val="0"/>
              <w:overflowPunct w:val="0"/>
              <w:autoSpaceDE w:val="0"/>
              <w:autoSpaceDN w:val="0"/>
              <w:jc w:val="right"/>
            </w:pPr>
            <w:r>
              <w:rPr>
                <w:rFonts w:hint="eastAsia"/>
              </w:rPr>
              <w:t>人</w:t>
            </w:r>
          </w:p>
        </w:tc>
      </w:tr>
    </w:tbl>
    <w:p w:rsidR="00E345F0" w:rsidRDefault="00E345F0">
      <w:pPr>
        <w:kinsoku w:val="0"/>
        <w:overflowPunct w:val="0"/>
        <w:autoSpaceDE w:val="0"/>
        <w:autoSpaceDN w:val="0"/>
        <w:spacing w:line="240" w:lineRule="exact"/>
        <w:ind w:leftChars="147" w:left="284"/>
        <w:rPr>
          <w:sz w:val="18"/>
        </w:rPr>
      </w:pPr>
      <w:r>
        <w:rPr>
          <w:rFonts w:hint="eastAsia"/>
          <w:sz w:val="18"/>
        </w:rPr>
        <w:t>※正規従業者</w:t>
      </w:r>
    </w:p>
    <w:p w:rsidR="00E345F0" w:rsidRDefault="00E345F0">
      <w:pPr>
        <w:kinsoku w:val="0"/>
        <w:overflowPunct w:val="0"/>
        <w:autoSpaceDE w:val="0"/>
        <w:autoSpaceDN w:val="0"/>
        <w:spacing w:line="240" w:lineRule="exact"/>
        <w:ind w:leftChars="250" w:left="482"/>
        <w:rPr>
          <w:sz w:val="18"/>
        </w:rPr>
      </w:pPr>
      <w:r>
        <w:rPr>
          <w:rFonts w:hint="eastAsia"/>
          <w:sz w:val="18"/>
        </w:rPr>
        <w:t>次の①～③のいずれかに該当する従業員の方で、派遣労働者、出向者、嘱託、臨時、パート、アルバイト等を除いた方です。</w:t>
      </w:r>
    </w:p>
    <w:p w:rsidR="00E345F0" w:rsidRDefault="00E345F0">
      <w:pPr>
        <w:kinsoku w:val="0"/>
        <w:overflowPunct w:val="0"/>
        <w:autoSpaceDE w:val="0"/>
        <w:autoSpaceDN w:val="0"/>
        <w:spacing w:line="240" w:lineRule="exact"/>
        <w:ind w:leftChars="250" w:left="645" w:hangingChars="100" w:hanging="163"/>
        <w:rPr>
          <w:sz w:val="18"/>
        </w:rPr>
      </w:pPr>
      <w:r>
        <w:rPr>
          <w:rFonts w:hint="eastAsia"/>
          <w:sz w:val="18"/>
        </w:rPr>
        <w:t>①期間を決めずに雇用されている方</w:t>
      </w:r>
    </w:p>
    <w:p w:rsidR="00E345F0" w:rsidRDefault="00E345F0">
      <w:pPr>
        <w:kinsoku w:val="0"/>
        <w:overflowPunct w:val="0"/>
        <w:autoSpaceDE w:val="0"/>
        <w:autoSpaceDN w:val="0"/>
        <w:spacing w:line="240" w:lineRule="exact"/>
        <w:ind w:leftChars="250" w:left="645" w:hangingChars="100" w:hanging="163"/>
        <w:rPr>
          <w:sz w:val="18"/>
        </w:rPr>
      </w:pPr>
      <w:r>
        <w:rPr>
          <w:rFonts w:hint="eastAsia"/>
          <w:sz w:val="18"/>
        </w:rPr>
        <w:t>②役員（取締役、監査役、理事等）で、常時一定の職務に従事し、他の一般の正規従業者と同じ賃金規則あるいは同じ基準で賃金の支払いを受けている方</w:t>
      </w:r>
    </w:p>
    <w:p w:rsidR="00E345F0" w:rsidRDefault="00E345F0">
      <w:pPr>
        <w:kinsoku w:val="0"/>
        <w:overflowPunct w:val="0"/>
        <w:autoSpaceDE w:val="0"/>
        <w:autoSpaceDN w:val="0"/>
        <w:spacing w:line="240" w:lineRule="exact"/>
        <w:ind w:leftChars="250" w:left="645" w:hangingChars="100" w:hanging="163"/>
        <w:rPr>
          <w:sz w:val="18"/>
        </w:rPr>
      </w:pPr>
      <w:r>
        <w:rPr>
          <w:rFonts w:hint="eastAsia"/>
          <w:sz w:val="18"/>
        </w:rPr>
        <w:t>③事業主の家族であっても一定の職務に従事し、他の一般の正規従業員と同じ賃金規則あるいは同じ基準で賃金の支払いを受けている方</w:t>
      </w:r>
    </w:p>
    <w:p w:rsidR="00E345F0" w:rsidRDefault="00E345F0">
      <w:pPr>
        <w:kinsoku w:val="0"/>
        <w:overflowPunct w:val="0"/>
        <w:autoSpaceDE w:val="0"/>
        <w:autoSpaceDN w:val="0"/>
      </w:pPr>
    </w:p>
    <w:p w:rsidR="00E345F0" w:rsidRDefault="00E345F0">
      <w:pPr>
        <w:kinsoku w:val="0"/>
        <w:overflowPunct w:val="0"/>
        <w:autoSpaceDE w:val="0"/>
        <w:autoSpaceDN w:val="0"/>
      </w:pPr>
      <w:r>
        <w:rPr>
          <w:rFonts w:hint="eastAsia"/>
        </w:rPr>
        <w:t>３．育成・教育</w:t>
      </w:r>
    </w:p>
    <w:tbl>
      <w:tblPr>
        <w:tblW w:w="981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1"/>
        <w:gridCol w:w="2409"/>
      </w:tblGrid>
      <w:tr w:rsidR="00E345F0" w:rsidTr="00216E95">
        <w:trPr>
          <w:trHeight w:val="718"/>
        </w:trPr>
        <w:tc>
          <w:tcPr>
            <w:tcW w:w="7401" w:type="dxa"/>
            <w:vAlign w:val="center"/>
          </w:tcPr>
          <w:p w:rsidR="00E345F0" w:rsidRDefault="00E345F0">
            <w:pPr>
              <w:kinsoku w:val="0"/>
              <w:overflowPunct w:val="0"/>
              <w:autoSpaceDE w:val="0"/>
              <w:autoSpaceDN w:val="0"/>
            </w:pPr>
            <w:r>
              <w:rPr>
                <w:rFonts w:hint="eastAsia"/>
              </w:rPr>
              <w:t>女性に対して、男性と同等に情報の共有や発言の機会</w:t>
            </w:r>
            <w:r w:rsidRPr="00216E95">
              <w:rPr>
                <w:rFonts w:hint="eastAsia"/>
                <w:w w:val="90"/>
              </w:rPr>
              <w:t>（会議､打合せ､出張､研修等）</w:t>
            </w:r>
            <w:r>
              <w:rPr>
                <w:rFonts w:hint="eastAsia"/>
              </w:rPr>
              <w:t>を与えていますか。</w:t>
            </w:r>
          </w:p>
        </w:tc>
        <w:tc>
          <w:tcPr>
            <w:tcW w:w="2409" w:type="dxa"/>
            <w:vAlign w:val="center"/>
          </w:tcPr>
          <w:p w:rsidR="00E345F0" w:rsidRDefault="00E345F0">
            <w:pPr>
              <w:kinsoku w:val="0"/>
              <w:overflowPunct w:val="0"/>
              <w:autoSpaceDE w:val="0"/>
              <w:autoSpaceDN w:val="0"/>
              <w:ind w:firstLineChars="100" w:firstLine="193"/>
              <w:rPr>
                <w:spacing w:val="-6"/>
                <w:sz w:val="18"/>
              </w:rPr>
            </w:pPr>
            <w:r>
              <w:rPr>
                <w:rFonts w:hint="eastAsia"/>
              </w:rPr>
              <w:t>はい　　　　　いいえ</w:t>
            </w:r>
          </w:p>
        </w:tc>
      </w:tr>
    </w:tbl>
    <w:p w:rsidR="00E345F0" w:rsidRDefault="00E345F0">
      <w:pPr>
        <w:kinsoku w:val="0"/>
        <w:overflowPunct w:val="0"/>
        <w:autoSpaceDE w:val="0"/>
        <w:autoSpaceDN w:val="0"/>
      </w:pPr>
    </w:p>
    <w:p w:rsidR="00E345F0" w:rsidRDefault="00E345F0">
      <w:pPr>
        <w:kinsoku w:val="0"/>
        <w:overflowPunct w:val="0"/>
        <w:autoSpaceDE w:val="0"/>
        <w:autoSpaceDN w:val="0"/>
      </w:pPr>
      <w:r>
        <w:rPr>
          <w:rFonts w:hint="eastAsia"/>
        </w:rPr>
        <w:t>４．仕事と家庭の両立支援</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3"/>
        <w:gridCol w:w="2835"/>
      </w:tblGrid>
      <w:tr w:rsidR="00E345F0" w:rsidTr="00B42B25">
        <w:trPr>
          <w:trHeight w:val="330"/>
        </w:trPr>
        <w:tc>
          <w:tcPr>
            <w:tcW w:w="6983" w:type="dxa"/>
          </w:tcPr>
          <w:p w:rsidR="00E345F0" w:rsidRDefault="00F02847">
            <w:pPr>
              <w:kinsoku w:val="0"/>
              <w:overflowPunct w:val="0"/>
              <w:autoSpaceDE w:val="0"/>
              <w:autoSpaceDN w:val="0"/>
            </w:pPr>
            <w:r>
              <w:rPr>
                <w:rFonts w:hint="eastAsia"/>
              </w:rPr>
              <w:t>①育児休業制度の利用実績（令和６</w:t>
            </w:r>
            <w:r w:rsidR="00E345F0">
              <w:rPr>
                <w:rFonts w:hint="eastAsia"/>
              </w:rPr>
              <w:t>年度中）</w:t>
            </w:r>
          </w:p>
        </w:tc>
        <w:tc>
          <w:tcPr>
            <w:tcW w:w="2835" w:type="dxa"/>
            <w:vAlign w:val="center"/>
          </w:tcPr>
          <w:p w:rsidR="00E345F0" w:rsidRDefault="00E345F0">
            <w:pPr>
              <w:kinsoku w:val="0"/>
              <w:overflowPunct w:val="0"/>
              <w:autoSpaceDE w:val="0"/>
              <w:autoSpaceDN w:val="0"/>
            </w:pPr>
            <w:r>
              <w:rPr>
                <w:rFonts w:hint="eastAsia"/>
              </w:rPr>
              <w:t>女性　　人　　男性　　人</w:t>
            </w:r>
          </w:p>
        </w:tc>
      </w:tr>
      <w:tr w:rsidR="00E345F0" w:rsidTr="00B42B25">
        <w:trPr>
          <w:trHeight w:val="330"/>
        </w:trPr>
        <w:tc>
          <w:tcPr>
            <w:tcW w:w="6983" w:type="dxa"/>
          </w:tcPr>
          <w:p w:rsidR="00E345F0" w:rsidRDefault="00E345F0">
            <w:pPr>
              <w:kinsoku w:val="0"/>
              <w:overflowPunct w:val="0"/>
              <w:autoSpaceDE w:val="0"/>
              <w:autoSpaceDN w:val="0"/>
            </w:pPr>
            <w:r>
              <w:rPr>
                <w:rFonts w:hint="eastAsia"/>
              </w:rPr>
              <w:t>②介護休業制度の利用実績（</w:t>
            </w:r>
            <w:r w:rsidR="005A29FB">
              <w:rPr>
                <w:rFonts w:hint="eastAsia"/>
              </w:rPr>
              <w:t>令和</w:t>
            </w:r>
            <w:r w:rsidR="00F02847">
              <w:rPr>
                <w:rFonts w:hint="eastAsia"/>
              </w:rPr>
              <w:t>６</w:t>
            </w:r>
            <w:r>
              <w:rPr>
                <w:rFonts w:hint="eastAsia"/>
              </w:rPr>
              <w:t>年度中）</w:t>
            </w:r>
          </w:p>
        </w:tc>
        <w:tc>
          <w:tcPr>
            <w:tcW w:w="2835" w:type="dxa"/>
            <w:vAlign w:val="center"/>
          </w:tcPr>
          <w:p w:rsidR="00E345F0" w:rsidRDefault="00E345F0">
            <w:pPr>
              <w:kinsoku w:val="0"/>
              <w:overflowPunct w:val="0"/>
              <w:autoSpaceDE w:val="0"/>
              <w:autoSpaceDN w:val="0"/>
            </w:pPr>
            <w:r>
              <w:rPr>
                <w:rFonts w:hint="eastAsia"/>
              </w:rPr>
              <w:t>女性　　人　　男性　　人</w:t>
            </w:r>
          </w:p>
        </w:tc>
      </w:tr>
      <w:tr w:rsidR="00E345F0" w:rsidTr="00B42B25">
        <w:trPr>
          <w:trHeight w:val="624"/>
        </w:trPr>
        <w:tc>
          <w:tcPr>
            <w:tcW w:w="6983" w:type="dxa"/>
          </w:tcPr>
          <w:p w:rsidR="00E345F0" w:rsidRDefault="00E345F0" w:rsidP="004F0DAE">
            <w:pPr>
              <w:kinsoku w:val="0"/>
              <w:overflowPunct w:val="0"/>
              <w:autoSpaceDE w:val="0"/>
              <w:autoSpaceDN w:val="0"/>
              <w:ind w:left="193" w:hangingChars="100" w:hanging="193"/>
            </w:pPr>
            <w:r>
              <w:rPr>
                <w:rFonts w:hint="eastAsia"/>
              </w:rPr>
              <w:t>③</w:t>
            </w:r>
            <w:r w:rsidR="00B245E4">
              <w:rPr>
                <w:rFonts w:hint="eastAsia"/>
              </w:rPr>
              <w:t>女性の職業生活における活躍の推進に関する法律（</w:t>
            </w:r>
            <w:r w:rsidR="00B245E4" w:rsidRPr="003047F7">
              <w:rPr>
                <w:rFonts w:hint="eastAsia"/>
                <w:w w:val="90"/>
              </w:rPr>
              <w:t>女性活躍推進法）</w:t>
            </w:r>
            <w:r w:rsidR="00B245E4">
              <w:rPr>
                <w:rFonts w:hint="eastAsia"/>
              </w:rPr>
              <w:t>に基づく行動計画を策定していますか。</w:t>
            </w:r>
          </w:p>
        </w:tc>
        <w:tc>
          <w:tcPr>
            <w:tcW w:w="2835" w:type="dxa"/>
            <w:vAlign w:val="center"/>
          </w:tcPr>
          <w:p w:rsidR="00E345F0" w:rsidRDefault="00E345F0">
            <w:pPr>
              <w:kinsoku w:val="0"/>
              <w:overflowPunct w:val="0"/>
              <w:autoSpaceDE w:val="0"/>
              <w:autoSpaceDN w:val="0"/>
            </w:pPr>
            <w:r>
              <w:rPr>
                <w:rFonts w:hint="eastAsia"/>
              </w:rPr>
              <w:t>策定済　　　　策定作業中</w:t>
            </w:r>
          </w:p>
          <w:p w:rsidR="00E345F0" w:rsidRDefault="00E345F0">
            <w:pPr>
              <w:kinsoku w:val="0"/>
              <w:overflowPunct w:val="0"/>
              <w:autoSpaceDE w:val="0"/>
              <w:autoSpaceDN w:val="0"/>
            </w:pPr>
            <w:r>
              <w:rPr>
                <w:rFonts w:hint="eastAsia"/>
              </w:rPr>
              <w:t>策定検討中　　予定なし</w:t>
            </w:r>
          </w:p>
        </w:tc>
      </w:tr>
      <w:tr w:rsidR="00583715" w:rsidTr="00B42B25">
        <w:trPr>
          <w:trHeight w:val="701"/>
        </w:trPr>
        <w:tc>
          <w:tcPr>
            <w:tcW w:w="6983" w:type="dxa"/>
            <w:vAlign w:val="center"/>
          </w:tcPr>
          <w:p w:rsidR="00583715" w:rsidRDefault="00E06917" w:rsidP="00B245E4">
            <w:pPr>
              <w:kinsoku w:val="0"/>
              <w:overflowPunct w:val="0"/>
              <w:autoSpaceDE w:val="0"/>
              <w:autoSpaceDN w:val="0"/>
              <w:ind w:left="183" w:hangingChars="95" w:hanging="183"/>
            </w:pPr>
            <w:r>
              <w:rPr>
                <w:rFonts w:hint="eastAsia"/>
              </w:rPr>
              <w:t>④</w:t>
            </w:r>
            <w:r w:rsidR="00B245E4">
              <w:rPr>
                <w:rFonts w:hint="eastAsia"/>
              </w:rPr>
              <w:t>次世代育成支援対策推進法に基づく行動計画を策定していますか。</w:t>
            </w:r>
          </w:p>
        </w:tc>
        <w:tc>
          <w:tcPr>
            <w:tcW w:w="2835" w:type="dxa"/>
            <w:vAlign w:val="center"/>
          </w:tcPr>
          <w:p w:rsidR="00583715" w:rsidRDefault="00583715" w:rsidP="00583715">
            <w:pPr>
              <w:kinsoku w:val="0"/>
              <w:overflowPunct w:val="0"/>
              <w:autoSpaceDE w:val="0"/>
              <w:autoSpaceDN w:val="0"/>
            </w:pPr>
            <w:r>
              <w:rPr>
                <w:rFonts w:hint="eastAsia"/>
              </w:rPr>
              <w:t>策定済　　　　策定作業中</w:t>
            </w:r>
          </w:p>
          <w:p w:rsidR="00583715" w:rsidRDefault="00583715" w:rsidP="00583715">
            <w:pPr>
              <w:kinsoku w:val="0"/>
              <w:overflowPunct w:val="0"/>
              <w:autoSpaceDE w:val="0"/>
              <w:autoSpaceDN w:val="0"/>
              <w:jc w:val="left"/>
            </w:pPr>
            <w:r>
              <w:rPr>
                <w:rFonts w:hint="eastAsia"/>
              </w:rPr>
              <w:t>策定検討中　　予定なし</w:t>
            </w:r>
          </w:p>
        </w:tc>
      </w:tr>
      <w:tr w:rsidR="00E345F0" w:rsidTr="00B42B25">
        <w:trPr>
          <w:trHeight w:val="701"/>
        </w:trPr>
        <w:tc>
          <w:tcPr>
            <w:tcW w:w="6983" w:type="dxa"/>
            <w:vAlign w:val="center"/>
          </w:tcPr>
          <w:p w:rsidR="00E345F0" w:rsidRDefault="00E06917">
            <w:pPr>
              <w:kinsoku w:val="0"/>
              <w:overflowPunct w:val="0"/>
              <w:autoSpaceDE w:val="0"/>
              <w:autoSpaceDN w:val="0"/>
              <w:ind w:left="183" w:hangingChars="95" w:hanging="183"/>
            </w:pPr>
            <w:r>
              <w:rPr>
                <w:rFonts w:hint="eastAsia"/>
              </w:rPr>
              <w:lastRenderedPageBreak/>
              <w:t>⑤</w:t>
            </w:r>
            <w:r w:rsidR="00E345F0">
              <w:rPr>
                <w:rFonts w:hint="eastAsia"/>
              </w:rPr>
              <w:t>育児･介護休業法に基づく職業家庭両立推進者を選任していますか｡</w:t>
            </w:r>
          </w:p>
        </w:tc>
        <w:tc>
          <w:tcPr>
            <w:tcW w:w="2835" w:type="dxa"/>
            <w:vAlign w:val="center"/>
          </w:tcPr>
          <w:p w:rsidR="00E345F0" w:rsidRDefault="00E345F0">
            <w:pPr>
              <w:kinsoku w:val="0"/>
              <w:overflowPunct w:val="0"/>
              <w:autoSpaceDE w:val="0"/>
              <w:autoSpaceDN w:val="0"/>
              <w:ind w:firstLineChars="100" w:firstLine="193"/>
              <w:rPr>
                <w:spacing w:val="-6"/>
                <w:sz w:val="18"/>
              </w:rPr>
            </w:pPr>
            <w:r>
              <w:rPr>
                <w:rFonts w:hint="eastAsia"/>
              </w:rPr>
              <w:t>はい　　　　　いいえ</w:t>
            </w:r>
          </w:p>
        </w:tc>
      </w:tr>
      <w:tr w:rsidR="00E345F0" w:rsidTr="00B42B25">
        <w:trPr>
          <w:trHeight w:val="681"/>
        </w:trPr>
        <w:tc>
          <w:tcPr>
            <w:tcW w:w="6983" w:type="dxa"/>
            <w:tcBorders>
              <w:bottom w:val="dotted" w:sz="4" w:space="0" w:color="auto"/>
            </w:tcBorders>
            <w:vAlign w:val="center"/>
          </w:tcPr>
          <w:p w:rsidR="00E345F0" w:rsidRDefault="00E06917" w:rsidP="00496A6E">
            <w:pPr>
              <w:kinsoku w:val="0"/>
              <w:overflowPunct w:val="0"/>
              <w:autoSpaceDE w:val="0"/>
              <w:autoSpaceDN w:val="0"/>
              <w:ind w:left="183" w:hangingChars="95" w:hanging="183"/>
            </w:pPr>
            <w:r>
              <w:rPr>
                <w:rFonts w:hint="eastAsia"/>
              </w:rPr>
              <w:t>⑥</w:t>
            </w:r>
            <w:r w:rsidR="00E345F0">
              <w:rPr>
                <w:rFonts w:hint="eastAsia"/>
              </w:rPr>
              <w:t>育児･介護休業法に</w:t>
            </w:r>
            <w:r w:rsidR="00496A6E">
              <w:rPr>
                <w:rFonts w:hint="eastAsia"/>
              </w:rPr>
              <w:t>基づく両立</w:t>
            </w:r>
            <w:r w:rsidR="00B42B25">
              <w:rPr>
                <w:rFonts w:hint="eastAsia"/>
              </w:rPr>
              <w:t>支援</w:t>
            </w:r>
            <w:r w:rsidR="00496A6E">
              <w:rPr>
                <w:rFonts w:hint="eastAsia"/>
              </w:rPr>
              <w:t>について、御社で制度として、次のいずれかの制度を整備し運用していますか。</w:t>
            </w:r>
          </w:p>
        </w:tc>
        <w:tc>
          <w:tcPr>
            <w:tcW w:w="2835" w:type="dxa"/>
            <w:tcBorders>
              <w:bottom w:val="dotted" w:sz="4" w:space="0" w:color="auto"/>
            </w:tcBorders>
            <w:vAlign w:val="center"/>
          </w:tcPr>
          <w:p w:rsidR="00E345F0" w:rsidRDefault="00E345F0">
            <w:pPr>
              <w:kinsoku w:val="0"/>
              <w:overflowPunct w:val="0"/>
              <w:autoSpaceDE w:val="0"/>
              <w:autoSpaceDN w:val="0"/>
              <w:ind w:firstLineChars="100" w:firstLine="193"/>
            </w:pPr>
            <w:r>
              <w:rPr>
                <w:rFonts w:hint="eastAsia"/>
              </w:rPr>
              <w:t>はい　　　　　いいえ</w:t>
            </w:r>
          </w:p>
          <w:p w:rsidR="00E345F0" w:rsidRDefault="00E345F0">
            <w:pPr>
              <w:kinsoku w:val="0"/>
              <w:overflowPunct w:val="0"/>
              <w:autoSpaceDE w:val="0"/>
              <w:autoSpaceDN w:val="0"/>
              <w:rPr>
                <w:spacing w:val="-6"/>
                <w:sz w:val="18"/>
              </w:rPr>
            </w:pPr>
            <w:r>
              <w:rPr>
                <w:rFonts w:hint="eastAsia"/>
                <w:spacing w:val="-6"/>
                <w:sz w:val="18"/>
              </w:rPr>
              <w:t>(</w:t>
            </w:r>
            <w:r w:rsidR="00B42B25">
              <w:rPr>
                <w:rFonts w:hint="eastAsia"/>
                <w:spacing w:val="-6"/>
                <w:sz w:val="18"/>
              </w:rPr>
              <w:t>“</w:t>
            </w:r>
            <w:r>
              <w:rPr>
                <w:rFonts w:hint="eastAsia"/>
                <w:spacing w:val="-6"/>
                <w:sz w:val="18"/>
              </w:rPr>
              <w:t>はい</w:t>
            </w:r>
            <w:r w:rsidR="00B42B25">
              <w:rPr>
                <w:rFonts w:hint="eastAsia"/>
                <w:spacing w:val="-6"/>
                <w:sz w:val="18"/>
              </w:rPr>
              <w:t>”</w:t>
            </w:r>
            <w:r>
              <w:rPr>
                <w:rFonts w:hint="eastAsia"/>
                <w:spacing w:val="-6"/>
                <w:sz w:val="18"/>
              </w:rPr>
              <w:t>に該当する箇所すべてに○)</w:t>
            </w:r>
          </w:p>
        </w:tc>
      </w:tr>
      <w:tr w:rsidR="00E345F0" w:rsidTr="003B01BC">
        <w:trPr>
          <w:cantSplit/>
          <w:trHeight w:val="3838"/>
        </w:trPr>
        <w:tc>
          <w:tcPr>
            <w:tcW w:w="9818" w:type="dxa"/>
            <w:gridSpan w:val="2"/>
            <w:tcBorders>
              <w:top w:val="dotted" w:sz="4" w:space="0" w:color="auto"/>
            </w:tcBorders>
          </w:tcPr>
          <w:p w:rsidR="008E37B6" w:rsidRPr="00E404D0" w:rsidRDefault="005A29FB" w:rsidP="008E37B6">
            <w:pPr>
              <w:kinsoku w:val="0"/>
              <w:overflowPunct w:val="0"/>
              <w:autoSpaceDE w:val="0"/>
              <w:autoSpaceDN w:val="0"/>
            </w:pPr>
            <w:r>
              <w:rPr>
                <w:rFonts w:hint="eastAsia"/>
              </w:rPr>
              <w:t xml:space="preserve">ア　</w:t>
            </w:r>
            <w:r w:rsidR="008E37B6" w:rsidRPr="00E404D0">
              <w:rPr>
                <w:rFonts w:hint="eastAsia"/>
              </w:rPr>
              <w:t>３歳以上～小学校就学前の子を養育する従業員に対する措置</w:t>
            </w:r>
          </w:p>
          <w:tbl>
            <w:tblPr>
              <w:tblStyle w:val="a9"/>
              <w:tblW w:w="0" w:type="auto"/>
              <w:tblLook w:val="04A0" w:firstRow="1" w:lastRow="0" w:firstColumn="1" w:lastColumn="0" w:noHBand="0" w:noVBand="1"/>
            </w:tblPr>
            <w:tblGrid>
              <w:gridCol w:w="4805"/>
              <w:gridCol w:w="4805"/>
            </w:tblGrid>
            <w:tr w:rsidR="00E404D0" w:rsidRPr="00E404D0" w:rsidTr="00B42B25">
              <w:tc>
                <w:tcPr>
                  <w:tcW w:w="4805" w:type="dxa"/>
                  <w:tcBorders>
                    <w:top w:val="nil"/>
                    <w:left w:val="nil"/>
                    <w:bottom w:val="nil"/>
                    <w:right w:val="nil"/>
                  </w:tcBorders>
                </w:tcPr>
                <w:p w:rsidR="00B42B25" w:rsidRPr="00E404D0" w:rsidRDefault="008457F7" w:rsidP="008E37B6">
                  <w:pPr>
                    <w:kinsoku w:val="0"/>
                    <w:overflowPunct w:val="0"/>
                    <w:autoSpaceDE w:val="0"/>
                    <w:autoSpaceDN w:val="0"/>
                  </w:pPr>
                  <w:r>
                    <w:rPr>
                      <w:rFonts w:hint="eastAsia"/>
                    </w:rPr>
                    <w:t>１　時差勤務（始業・終</w:t>
                  </w:r>
                  <w:r w:rsidR="00B42B25" w:rsidRPr="00E404D0">
                    <w:rPr>
                      <w:rFonts w:hint="eastAsia"/>
                    </w:rPr>
                    <w:t>業の繰上げ・繰り下げ）</w:t>
                  </w:r>
                </w:p>
              </w:tc>
              <w:tc>
                <w:tcPr>
                  <w:tcW w:w="4805" w:type="dxa"/>
                  <w:tcBorders>
                    <w:top w:val="nil"/>
                    <w:left w:val="nil"/>
                    <w:bottom w:val="nil"/>
                    <w:right w:val="nil"/>
                  </w:tcBorders>
                </w:tcPr>
                <w:p w:rsidR="00B42B25" w:rsidRPr="00E404D0" w:rsidRDefault="003B01BC" w:rsidP="008E37B6">
                  <w:pPr>
                    <w:kinsoku w:val="0"/>
                    <w:overflowPunct w:val="0"/>
                    <w:autoSpaceDE w:val="0"/>
                    <w:autoSpaceDN w:val="0"/>
                  </w:pPr>
                  <w:r>
                    <w:rPr>
                      <w:rFonts w:hint="eastAsia"/>
                    </w:rPr>
                    <w:t>６</w:t>
                  </w:r>
                  <w:r w:rsidR="00B42B25" w:rsidRPr="00E404D0">
                    <w:rPr>
                      <w:rFonts w:hint="eastAsia"/>
                    </w:rPr>
                    <w:t xml:space="preserve">　出張・深夜業の配慮（免除・制限の選択）</w:t>
                  </w:r>
                </w:p>
              </w:tc>
            </w:tr>
            <w:tr w:rsidR="00E404D0" w:rsidRPr="00E404D0" w:rsidTr="008B6295">
              <w:tc>
                <w:tcPr>
                  <w:tcW w:w="4805" w:type="dxa"/>
                  <w:tcBorders>
                    <w:top w:val="nil"/>
                    <w:left w:val="nil"/>
                    <w:bottom w:val="nil"/>
                    <w:right w:val="nil"/>
                  </w:tcBorders>
                </w:tcPr>
                <w:p w:rsidR="00B42B25" w:rsidRPr="00E404D0" w:rsidRDefault="00E404D0" w:rsidP="00B42B25">
                  <w:pPr>
                    <w:kinsoku w:val="0"/>
                    <w:overflowPunct w:val="0"/>
                    <w:autoSpaceDE w:val="0"/>
                    <w:autoSpaceDN w:val="0"/>
                  </w:pPr>
                  <w:r w:rsidRPr="00E404D0">
                    <w:rPr>
                      <w:rFonts w:hint="eastAsia"/>
                    </w:rPr>
                    <w:t>２　フレックスタイム</w:t>
                  </w:r>
                </w:p>
              </w:tc>
              <w:tc>
                <w:tcPr>
                  <w:tcW w:w="4805" w:type="dxa"/>
                  <w:vMerge w:val="restart"/>
                  <w:tcBorders>
                    <w:top w:val="nil"/>
                    <w:left w:val="nil"/>
                    <w:right w:val="nil"/>
                  </w:tcBorders>
                </w:tcPr>
                <w:p w:rsidR="00B42B25" w:rsidRPr="00E404D0" w:rsidRDefault="003B01BC" w:rsidP="00B42B25">
                  <w:pPr>
                    <w:kinsoku w:val="0"/>
                    <w:overflowPunct w:val="0"/>
                    <w:autoSpaceDE w:val="0"/>
                    <w:autoSpaceDN w:val="0"/>
                  </w:pPr>
                  <w:r>
                    <w:rPr>
                      <w:rFonts w:hint="eastAsia"/>
                    </w:rPr>
                    <w:t>７</w:t>
                  </w:r>
                  <w:r w:rsidR="00B42B25" w:rsidRPr="00E404D0">
                    <w:rPr>
                      <w:rFonts w:hint="eastAsia"/>
                    </w:rPr>
                    <w:t xml:space="preserve">　事業所内に託児施設の設置</w:t>
                  </w:r>
                </w:p>
                <w:p w:rsidR="00B42B25" w:rsidRPr="00E404D0" w:rsidRDefault="00B42B25" w:rsidP="00B42B25">
                  <w:pPr>
                    <w:kinsoku w:val="0"/>
                    <w:overflowPunct w:val="0"/>
                    <w:autoSpaceDE w:val="0"/>
                    <w:autoSpaceDN w:val="0"/>
                    <w:ind w:firstLineChars="100" w:firstLine="193"/>
                  </w:pPr>
                  <w:r w:rsidRPr="00E404D0">
                    <w:rPr>
                      <w:rFonts w:hint="eastAsia"/>
                    </w:rPr>
                    <w:t>（保育施設と契約している場合も含む。）</w:t>
                  </w:r>
                </w:p>
              </w:tc>
            </w:tr>
            <w:tr w:rsidR="00E404D0" w:rsidRPr="00E404D0" w:rsidTr="00B42B25">
              <w:trPr>
                <w:trHeight w:val="300"/>
              </w:trPr>
              <w:tc>
                <w:tcPr>
                  <w:tcW w:w="4805" w:type="dxa"/>
                  <w:tcBorders>
                    <w:top w:val="nil"/>
                    <w:left w:val="nil"/>
                    <w:bottom w:val="nil"/>
                    <w:right w:val="nil"/>
                  </w:tcBorders>
                </w:tcPr>
                <w:p w:rsidR="00B42B25" w:rsidRPr="00E404D0" w:rsidRDefault="00B42B25" w:rsidP="00B42B25">
                  <w:pPr>
                    <w:kinsoku w:val="0"/>
                    <w:overflowPunct w:val="0"/>
                    <w:autoSpaceDE w:val="0"/>
                    <w:autoSpaceDN w:val="0"/>
                  </w:pPr>
                  <w:r w:rsidRPr="00E404D0">
                    <w:rPr>
                      <w:rFonts w:hint="eastAsia"/>
                    </w:rPr>
                    <w:t>３　テレワーク（在宅勤務等）</w:t>
                  </w:r>
                </w:p>
              </w:tc>
              <w:tc>
                <w:tcPr>
                  <w:tcW w:w="4805" w:type="dxa"/>
                  <w:vMerge/>
                  <w:tcBorders>
                    <w:left w:val="nil"/>
                    <w:bottom w:val="nil"/>
                    <w:right w:val="nil"/>
                  </w:tcBorders>
                </w:tcPr>
                <w:p w:rsidR="00B42B25" w:rsidRPr="00E404D0" w:rsidRDefault="00B42B25" w:rsidP="00B42B25">
                  <w:pPr>
                    <w:kinsoku w:val="0"/>
                    <w:overflowPunct w:val="0"/>
                    <w:autoSpaceDE w:val="0"/>
                    <w:autoSpaceDN w:val="0"/>
                    <w:ind w:firstLineChars="100" w:firstLine="193"/>
                  </w:pPr>
                </w:p>
              </w:tc>
            </w:tr>
            <w:tr w:rsidR="00E404D0" w:rsidRPr="00E404D0" w:rsidTr="00B42B25">
              <w:trPr>
                <w:trHeight w:val="300"/>
              </w:trPr>
              <w:tc>
                <w:tcPr>
                  <w:tcW w:w="4805" w:type="dxa"/>
                  <w:tcBorders>
                    <w:top w:val="nil"/>
                    <w:left w:val="nil"/>
                    <w:bottom w:val="nil"/>
                    <w:right w:val="nil"/>
                  </w:tcBorders>
                </w:tcPr>
                <w:p w:rsidR="00B42B25" w:rsidRPr="00E404D0" w:rsidRDefault="00B42B25" w:rsidP="00B42B25">
                  <w:pPr>
                    <w:kinsoku w:val="0"/>
                    <w:overflowPunct w:val="0"/>
                    <w:autoSpaceDE w:val="0"/>
                    <w:autoSpaceDN w:val="0"/>
                  </w:pPr>
                  <w:r w:rsidRPr="00E404D0">
                    <w:rPr>
                      <w:rFonts w:hint="eastAsia"/>
                    </w:rPr>
                    <w:t>４　短時間勤務</w:t>
                  </w:r>
                </w:p>
              </w:tc>
              <w:tc>
                <w:tcPr>
                  <w:tcW w:w="4805" w:type="dxa"/>
                  <w:tcBorders>
                    <w:top w:val="nil"/>
                    <w:left w:val="nil"/>
                    <w:bottom w:val="nil"/>
                    <w:right w:val="nil"/>
                  </w:tcBorders>
                </w:tcPr>
                <w:p w:rsidR="00B42B25" w:rsidRPr="00E404D0" w:rsidRDefault="003B01BC" w:rsidP="00B42B25">
                  <w:pPr>
                    <w:kinsoku w:val="0"/>
                    <w:overflowPunct w:val="0"/>
                    <w:autoSpaceDE w:val="0"/>
                    <w:autoSpaceDN w:val="0"/>
                  </w:pPr>
                  <w:r>
                    <w:rPr>
                      <w:rFonts w:hint="eastAsia"/>
                    </w:rPr>
                    <w:t>８</w:t>
                  </w:r>
                  <w:r w:rsidR="00B42B25" w:rsidRPr="00E404D0">
                    <w:rPr>
                      <w:rFonts w:hint="eastAsia"/>
                    </w:rPr>
                    <w:t xml:space="preserve">　育児に要する経費の援助措置</w:t>
                  </w:r>
                </w:p>
              </w:tc>
            </w:tr>
            <w:tr w:rsidR="00E404D0" w:rsidRPr="00E404D0" w:rsidTr="00B42B25">
              <w:tc>
                <w:tcPr>
                  <w:tcW w:w="4805" w:type="dxa"/>
                  <w:tcBorders>
                    <w:top w:val="nil"/>
                    <w:left w:val="nil"/>
                    <w:bottom w:val="nil"/>
                    <w:right w:val="nil"/>
                  </w:tcBorders>
                </w:tcPr>
                <w:p w:rsidR="00B42B25" w:rsidRPr="00E404D0" w:rsidRDefault="003B01BC" w:rsidP="00B42B25">
                  <w:pPr>
                    <w:kinsoku w:val="0"/>
                    <w:overflowPunct w:val="0"/>
                    <w:autoSpaceDE w:val="0"/>
                    <w:autoSpaceDN w:val="0"/>
                  </w:pPr>
                  <w:r>
                    <w:rPr>
                      <w:rFonts w:hint="eastAsia"/>
                    </w:rPr>
                    <w:t>５</w:t>
                  </w:r>
                  <w:r w:rsidRPr="00E404D0">
                    <w:rPr>
                      <w:rFonts w:hint="eastAsia"/>
                    </w:rPr>
                    <w:t xml:space="preserve">　育児目的の特別有給休暇</w:t>
                  </w:r>
                </w:p>
              </w:tc>
              <w:tc>
                <w:tcPr>
                  <w:tcW w:w="4805" w:type="dxa"/>
                  <w:tcBorders>
                    <w:top w:val="nil"/>
                    <w:left w:val="nil"/>
                    <w:bottom w:val="nil"/>
                    <w:right w:val="nil"/>
                  </w:tcBorders>
                </w:tcPr>
                <w:p w:rsidR="00B42B25" w:rsidRPr="00E404D0" w:rsidRDefault="003B01BC" w:rsidP="00B42B25">
                  <w:pPr>
                    <w:kinsoku w:val="0"/>
                    <w:overflowPunct w:val="0"/>
                    <w:autoSpaceDE w:val="0"/>
                    <w:autoSpaceDN w:val="0"/>
                  </w:pPr>
                  <w:r>
                    <w:rPr>
                      <w:rFonts w:hint="eastAsia"/>
                    </w:rPr>
                    <w:t>９</w:t>
                  </w:r>
                  <w:r w:rsidR="00B42B25" w:rsidRPr="00E404D0">
                    <w:rPr>
                      <w:rFonts w:hint="eastAsia"/>
                    </w:rPr>
                    <w:t xml:space="preserve">　その他（　　　　　　　　　　　　　　　　）</w:t>
                  </w:r>
                </w:p>
              </w:tc>
            </w:tr>
          </w:tbl>
          <w:p w:rsidR="00E345F0" w:rsidRPr="00E404D0" w:rsidRDefault="00E345F0" w:rsidP="00C73E59">
            <w:pPr>
              <w:kinsoku w:val="0"/>
              <w:overflowPunct w:val="0"/>
              <w:autoSpaceDE w:val="0"/>
              <w:autoSpaceDN w:val="0"/>
              <w:spacing w:beforeLines="50" w:before="151"/>
              <w:ind w:left="324" w:hangingChars="168" w:hanging="324"/>
              <w:jc w:val="left"/>
            </w:pPr>
            <w:r w:rsidRPr="00E404D0">
              <w:rPr>
                <w:rFonts w:hint="eastAsia"/>
              </w:rPr>
              <w:t>イ　要介護状態にある対象家族を介護する従業員の勤務時間の短縮等の措置</w:t>
            </w:r>
          </w:p>
          <w:tbl>
            <w:tblPr>
              <w:tblStyle w:val="a9"/>
              <w:tblW w:w="0" w:type="auto"/>
              <w:tblLook w:val="04A0" w:firstRow="1" w:lastRow="0" w:firstColumn="1" w:lastColumn="0" w:noHBand="0" w:noVBand="1"/>
            </w:tblPr>
            <w:tblGrid>
              <w:gridCol w:w="4805"/>
              <w:gridCol w:w="4805"/>
            </w:tblGrid>
            <w:tr w:rsidR="00E404D0" w:rsidRPr="00E404D0" w:rsidTr="00853AA2">
              <w:tc>
                <w:tcPr>
                  <w:tcW w:w="4805" w:type="dxa"/>
                  <w:tcBorders>
                    <w:top w:val="nil"/>
                    <w:left w:val="nil"/>
                    <w:bottom w:val="nil"/>
                    <w:right w:val="nil"/>
                  </w:tcBorders>
                </w:tcPr>
                <w:p w:rsidR="00B42B25" w:rsidRPr="00E404D0" w:rsidRDefault="00B42B25" w:rsidP="009B1020">
                  <w:pPr>
                    <w:kinsoku w:val="0"/>
                    <w:overflowPunct w:val="0"/>
                    <w:autoSpaceDE w:val="0"/>
                    <w:autoSpaceDN w:val="0"/>
                  </w:pPr>
                  <w:r w:rsidRPr="00E404D0">
                    <w:rPr>
                      <w:rFonts w:hint="eastAsia"/>
                    </w:rPr>
                    <w:t>１　短時間勤務</w:t>
                  </w:r>
                </w:p>
              </w:tc>
              <w:tc>
                <w:tcPr>
                  <w:tcW w:w="4805" w:type="dxa"/>
                  <w:tcBorders>
                    <w:top w:val="nil"/>
                    <w:left w:val="nil"/>
                    <w:bottom w:val="nil"/>
                    <w:right w:val="nil"/>
                  </w:tcBorders>
                </w:tcPr>
                <w:p w:rsidR="00B42B25" w:rsidRPr="00E404D0" w:rsidRDefault="003B01BC" w:rsidP="00B42B25">
                  <w:pPr>
                    <w:kinsoku w:val="0"/>
                    <w:overflowPunct w:val="0"/>
                    <w:autoSpaceDE w:val="0"/>
                    <w:autoSpaceDN w:val="0"/>
                  </w:pPr>
                  <w:r w:rsidRPr="00E404D0">
                    <w:rPr>
                      <w:rFonts w:hint="eastAsia"/>
                    </w:rPr>
                    <w:t>５　所定外労働の制限（残業免除）</w:t>
                  </w:r>
                </w:p>
              </w:tc>
            </w:tr>
            <w:tr w:rsidR="003B01BC" w:rsidRPr="00E404D0" w:rsidTr="00B42B25">
              <w:tc>
                <w:tcPr>
                  <w:tcW w:w="4805" w:type="dxa"/>
                  <w:tcBorders>
                    <w:top w:val="nil"/>
                    <w:left w:val="nil"/>
                    <w:bottom w:val="nil"/>
                    <w:right w:val="nil"/>
                  </w:tcBorders>
                </w:tcPr>
                <w:p w:rsidR="003B01BC" w:rsidRPr="00E404D0" w:rsidRDefault="003B01BC" w:rsidP="003B01BC">
                  <w:pPr>
                    <w:kinsoku w:val="0"/>
                    <w:overflowPunct w:val="0"/>
                    <w:autoSpaceDE w:val="0"/>
                    <w:autoSpaceDN w:val="0"/>
                  </w:pPr>
                  <w:r w:rsidRPr="00E404D0">
                    <w:rPr>
                      <w:rFonts w:hint="eastAsia"/>
                    </w:rPr>
                    <w:t>２　フレックスタイム</w:t>
                  </w:r>
                </w:p>
              </w:tc>
              <w:tc>
                <w:tcPr>
                  <w:tcW w:w="4805" w:type="dxa"/>
                  <w:tcBorders>
                    <w:top w:val="nil"/>
                    <w:left w:val="nil"/>
                    <w:bottom w:val="nil"/>
                    <w:right w:val="nil"/>
                  </w:tcBorders>
                </w:tcPr>
                <w:p w:rsidR="003B01BC" w:rsidRPr="00E404D0" w:rsidRDefault="003B01BC" w:rsidP="003B01BC">
                  <w:pPr>
                    <w:kinsoku w:val="0"/>
                    <w:overflowPunct w:val="0"/>
                    <w:autoSpaceDE w:val="0"/>
                    <w:autoSpaceDN w:val="0"/>
                  </w:pPr>
                  <w:r>
                    <w:rPr>
                      <w:rFonts w:hint="eastAsia"/>
                    </w:rPr>
                    <w:t>６</w:t>
                  </w:r>
                  <w:r w:rsidRPr="00E404D0">
                    <w:rPr>
                      <w:rFonts w:hint="eastAsia"/>
                    </w:rPr>
                    <w:t xml:space="preserve">　介護サービス費用の助成・手当</w:t>
                  </w:r>
                </w:p>
              </w:tc>
            </w:tr>
            <w:tr w:rsidR="003B01BC" w:rsidRPr="00E404D0" w:rsidTr="00B42B25">
              <w:trPr>
                <w:trHeight w:val="300"/>
              </w:trPr>
              <w:tc>
                <w:tcPr>
                  <w:tcW w:w="4805" w:type="dxa"/>
                  <w:tcBorders>
                    <w:top w:val="nil"/>
                    <w:left w:val="nil"/>
                    <w:bottom w:val="nil"/>
                    <w:right w:val="nil"/>
                  </w:tcBorders>
                </w:tcPr>
                <w:p w:rsidR="003B01BC" w:rsidRPr="00E404D0" w:rsidRDefault="008B7FDD" w:rsidP="003B01BC">
                  <w:pPr>
                    <w:kinsoku w:val="0"/>
                    <w:overflowPunct w:val="0"/>
                    <w:autoSpaceDE w:val="0"/>
                    <w:autoSpaceDN w:val="0"/>
                  </w:pPr>
                  <w:r>
                    <w:rPr>
                      <w:rFonts w:hint="eastAsia"/>
                    </w:rPr>
                    <w:t>３　時差勤務（始業・終業</w:t>
                  </w:r>
                  <w:bookmarkStart w:id="0" w:name="_GoBack"/>
                  <w:bookmarkEnd w:id="0"/>
                  <w:r w:rsidR="003B01BC" w:rsidRPr="00E404D0">
                    <w:rPr>
                      <w:rFonts w:hint="eastAsia"/>
                    </w:rPr>
                    <w:t>の繰上げ・繰り下げ）</w:t>
                  </w:r>
                </w:p>
              </w:tc>
              <w:tc>
                <w:tcPr>
                  <w:tcW w:w="4805" w:type="dxa"/>
                  <w:tcBorders>
                    <w:top w:val="nil"/>
                    <w:left w:val="nil"/>
                    <w:bottom w:val="nil"/>
                    <w:right w:val="nil"/>
                  </w:tcBorders>
                </w:tcPr>
                <w:p w:rsidR="003B01BC" w:rsidRPr="00E404D0" w:rsidRDefault="003B01BC" w:rsidP="003B01BC">
                  <w:pPr>
                    <w:kinsoku w:val="0"/>
                    <w:overflowPunct w:val="0"/>
                    <w:autoSpaceDE w:val="0"/>
                    <w:autoSpaceDN w:val="0"/>
                  </w:pPr>
                  <w:r>
                    <w:rPr>
                      <w:rFonts w:hint="eastAsia"/>
                    </w:rPr>
                    <w:t>７</w:t>
                  </w:r>
                  <w:r w:rsidRPr="00E404D0">
                    <w:rPr>
                      <w:rFonts w:hint="eastAsia"/>
                    </w:rPr>
                    <w:t xml:space="preserve">　その他（　　　　　　　　　　　　　　　　）</w:t>
                  </w:r>
                </w:p>
              </w:tc>
            </w:tr>
            <w:tr w:rsidR="003B01BC" w:rsidRPr="00E404D0" w:rsidTr="00853AA2">
              <w:trPr>
                <w:trHeight w:val="300"/>
              </w:trPr>
              <w:tc>
                <w:tcPr>
                  <w:tcW w:w="4805" w:type="dxa"/>
                  <w:tcBorders>
                    <w:top w:val="nil"/>
                    <w:left w:val="nil"/>
                    <w:bottom w:val="nil"/>
                    <w:right w:val="nil"/>
                  </w:tcBorders>
                </w:tcPr>
                <w:p w:rsidR="003B01BC" w:rsidRPr="00E404D0" w:rsidRDefault="003B01BC" w:rsidP="003B01BC">
                  <w:pPr>
                    <w:kinsoku w:val="0"/>
                    <w:overflowPunct w:val="0"/>
                    <w:autoSpaceDE w:val="0"/>
                    <w:autoSpaceDN w:val="0"/>
                  </w:pPr>
                  <w:r w:rsidRPr="00E404D0">
                    <w:rPr>
                      <w:rFonts w:hint="eastAsia"/>
                    </w:rPr>
                    <w:t>４　テレワーク（在宅勤務等）</w:t>
                  </w:r>
                </w:p>
              </w:tc>
              <w:tc>
                <w:tcPr>
                  <w:tcW w:w="4805" w:type="dxa"/>
                  <w:tcBorders>
                    <w:top w:val="nil"/>
                    <w:left w:val="nil"/>
                    <w:bottom w:val="nil"/>
                    <w:right w:val="nil"/>
                  </w:tcBorders>
                </w:tcPr>
                <w:p w:rsidR="003B01BC" w:rsidRPr="00E404D0" w:rsidRDefault="003B01BC" w:rsidP="003B01BC">
                  <w:pPr>
                    <w:kinsoku w:val="0"/>
                    <w:overflowPunct w:val="0"/>
                    <w:autoSpaceDE w:val="0"/>
                    <w:autoSpaceDN w:val="0"/>
                  </w:pPr>
                </w:p>
              </w:tc>
            </w:tr>
          </w:tbl>
          <w:p w:rsidR="00E345F0" w:rsidRDefault="00E345F0" w:rsidP="00B42B25">
            <w:pPr>
              <w:kinsoku w:val="0"/>
              <w:overflowPunct w:val="0"/>
              <w:autoSpaceDE w:val="0"/>
              <w:autoSpaceDN w:val="0"/>
            </w:pPr>
          </w:p>
        </w:tc>
      </w:tr>
      <w:tr w:rsidR="00E345F0" w:rsidTr="00B42B25">
        <w:trPr>
          <w:trHeight w:val="672"/>
        </w:trPr>
        <w:tc>
          <w:tcPr>
            <w:tcW w:w="6983" w:type="dxa"/>
            <w:vAlign w:val="center"/>
          </w:tcPr>
          <w:p w:rsidR="00E345F0" w:rsidRDefault="003047F7">
            <w:pPr>
              <w:kinsoku w:val="0"/>
              <w:overflowPunct w:val="0"/>
              <w:autoSpaceDE w:val="0"/>
              <w:autoSpaceDN w:val="0"/>
              <w:ind w:left="183" w:hangingChars="95" w:hanging="183"/>
            </w:pPr>
            <w:r>
              <w:rPr>
                <w:rFonts w:hint="eastAsia"/>
              </w:rPr>
              <w:t>⑦</w:t>
            </w:r>
            <w:r w:rsidR="00E345F0">
              <w:rPr>
                <w:rFonts w:hint="eastAsia"/>
              </w:rPr>
              <w:t>育児･介護休業や職業生活と家庭生活との両立のための制度について、育児･介護休業法に規定する内容を上回る制度がありますか。</w:t>
            </w:r>
          </w:p>
        </w:tc>
        <w:tc>
          <w:tcPr>
            <w:tcW w:w="2835" w:type="dxa"/>
            <w:vAlign w:val="center"/>
          </w:tcPr>
          <w:p w:rsidR="00E345F0" w:rsidRDefault="00E345F0">
            <w:pPr>
              <w:kinsoku w:val="0"/>
              <w:overflowPunct w:val="0"/>
              <w:autoSpaceDE w:val="0"/>
              <w:autoSpaceDN w:val="0"/>
              <w:ind w:firstLineChars="100" w:firstLine="193"/>
              <w:rPr>
                <w:spacing w:val="-6"/>
                <w:sz w:val="18"/>
              </w:rPr>
            </w:pPr>
            <w:r>
              <w:rPr>
                <w:rFonts w:hint="eastAsia"/>
              </w:rPr>
              <w:t>はい　　　　　いいえ</w:t>
            </w:r>
          </w:p>
        </w:tc>
      </w:tr>
      <w:tr w:rsidR="0000085D" w:rsidTr="00216E95">
        <w:trPr>
          <w:trHeight w:val="672"/>
        </w:trPr>
        <w:tc>
          <w:tcPr>
            <w:tcW w:w="9818" w:type="dxa"/>
            <w:gridSpan w:val="2"/>
            <w:vAlign w:val="center"/>
          </w:tcPr>
          <w:p w:rsidR="0000085D" w:rsidRDefault="0000085D">
            <w:pPr>
              <w:kinsoku w:val="0"/>
              <w:overflowPunct w:val="0"/>
              <w:autoSpaceDE w:val="0"/>
              <w:autoSpaceDN w:val="0"/>
              <w:ind w:firstLineChars="100" w:firstLine="193"/>
            </w:pPr>
            <w:r>
              <w:rPr>
                <w:rFonts w:hint="eastAsia"/>
              </w:rPr>
              <w:t>＜内容＞</w:t>
            </w:r>
          </w:p>
          <w:p w:rsidR="0000085D" w:rsidRDefault="0000085D" w:rsidP="0000085D">
            <w:pPr>
              <w:kinsoku w:val="0"/>
              <w:overflowPunct w:val="0"/>
              <w:autoSpaceDE w:val="0"/>
              <w:autoSpaceDN w:val="0"/>
              <w:spacing w:line="220" w:lineRule="exact"/>
            </w:pPr>
            <w:r>
              <w:rPr>
                <w:rFonts w:hint="eastAsia"/>
              </w:rPr>
              <w:t>例：育児休業について、満３歳未満の子まで対象とする</w:t>
            </w:r>
          </w:p>
          <w:p w:rsidR="0000085D" w:rsidRDefault="00C73E59" w:rsidP="0000085D">
            <w:pPr>
              <w:kinsoku w:val="0"/>
              <w:overflowPunct w:val="0"/>
              <w:autoSpaceDE w:val="0"/>
              <w:autoSpaceDN w:val="0"/>
              <w:ind w:firstLineChars="200" w:firstLine="386"/>
            </w:pPr>
            <w:r>
              <w:rPr>
                <w:rFonts w:hint="eastAsia"/>
              </w:rPr>
              <w:t>小</w:t>
            </w:r>
            <w:r w:rsidRPr="00C73E59">
              <w:rPr>
                <w:rFonts w:hint="eastAsia"/>
              </w:rPr>
              <w:t>学校３年生修了までの子に対する</w:t>
            </w:r>
            <w:r w:rsidR="0000085D" w:rsidRPr="00C73E59">
              <w:rPr>
                <w:rFonts w:hint="eastAsia"/>
              </w:rPr>
              <w:t>の看護</w:t>
            </w:r>
            <w:r w:rsidR="0050750A" w:rsidRPr="00C73E59">
              <w:rPr>
                <w:rFonts w:hint="eastAsia"/>
              </w:rPr>
              <w:t>等</w:t>
            </w:r>
            <w:r w:rsidR="0000085D" w:rsidRPr="00C73E59">
              <w:rPr>
                <w:rFonts w:hint="eastAsia"/>
              </w:rPr>
              <w:t>休暇を、１人につき１年に</w:t>
            </w:r>
            <w:r w:rsidRPr="00C73E59">
              <w:rPr>
                <w:rFonts w:hint="eastAsia"/>
              </w:rPr>
              <w:t>５日以上</w:t>
            </w:r>
            <w:r w:rsidR="0000085D" w:rsidRPr="00C73E59">
              <w:rPr>
                <w:rFonts w:hint="eastAsia"/>
              </w:rPr>
              <w:t>取得可能</w:t>
            </w:r>
            <w:r w:rsidR="0000085D">
              <w:rPr>
                <w:rFonts w:hint="eastAsia"/>
              </w:rPr>
              <w:t xml:space="preserve"> </w:t>
            </w:r>
            <w:r>
              <w:rPr>
                <w:rFonts w:hint="eastAsia"/>
              </w:rPr>
              <w:t xml:space="preserve">　等</w:t>
            </w:r>
          </w:p>
          <w:p w:rsidR="0000085D" w:rsidRPr="0000085D" w:rsidRDefault="0000085D">
            <w:pPr>
              <w:kinsoku w:val="0"/>
              <w:overflowPunct w:val="0"/>
              <w:autoSpaceDE w:val="0"/>
              <w:autoSpaceDN w:val="0"/>
              <w:ind w:firstLineChars="100" w:firstLine="193"/>
            </w:pPr>
          </w:p>
          <w:p w:rsidR="0000085D" w:rsidRDefault="0000085D">
            <w:pPr>
              <w:kinsoku w:val="0"/>
              <w:overflowPunct w:val="0"/>
              <w:autoSpaceDE w:val="0"/>
              <w:autoSpaceDN w:val="0"/>
              <w:ind w:firstLineChars="100" w:firstLine="193"/>
            </w:pPr>
          </w:p>
          <w:p w:rsidR="00AC22B9" w:rsidRDefault="00AC22B9">
            <w:pPr>
              <w:kinsoku w:val="0"/>
              <w:overflowPunct w:val="0"/>
              <w:autoSpaceDE w:val="0"/>
              <w:autoSpaceDN w:val="0"/>
              <w:ind w:firstLineChars="100" w:firstLine="193"/>
            </w:pPr>
          </w:p>
          <w:p w:rsidR="00B42B25" w:rsidRDefault="00B42B25">
            <w:pPr>
              <w:kinsoku w:val="0"/>
              <w:overflowPunct w:val="0"/>
              <w:autoSpaceDE w:val="0"/>
              <w:autoSpaceDN w:val="0"/>
              <w:ind w:firstLineChars="100" w:firstLine="193"/>
            </w:pPr>
          </w:p>
          <w:p w:rsidR="00B42B25" w:rsidRDefault="00B42B25">
            <w:pPr>
              <w:kinsoku w:val="0"/>
              <w:overflowPunct w:val="0"/>
              <w:autoSpaceDE w:val="0"/>
              <w:autoSpaceDN w:val="0"/>
              <w:ind w:firstLineChars="100" w:firstLine="193"/>
            </w:pPr>
          </w:p>
          <w:p w:rsidR="00B42B25" w:rsidRDefault="00B42B25">
            <w:pPr>
              <w:kinsoku w:val="0"/>
              <w:overflowPunct w:val="0"/>
              <w:autoSpaceDE w:val="0"/>
              <w:autoSpaceDN w:val="0"/>
              <w:ind w:firstLineChars="100" w:firstLine="193"/>
            </w:pPr>
          </w:p>
          <w:p w:rsidR="003B01BC" w:rsidRDefault="003B01BC" w:rsidP="003B01BC">
            <w:pPr>
              <w:kinsoku w:val="0"/>
              <w:overflowPunct w:val="0"/>
              <w:autoSpaceDE w:val="0"/>
              <w:autoSpaceDN w:val="0"/>
            </w:pPr>
          </w:p>
          <w:p w:rsidR="00B42B25" w:rsidRDefault="00B42B25">
            <w:pPr>
              <w:kinsoku w:val="0"/>
              <w:overflowPunct w:val="0"/>
              <w:autoSpaceDE w:val="0"/>
              <w:autoSpaceDN w:val="0"/>
              <w:ind w:firstLineChars="100" w:firstLine="193"/>
            </w:pPr>
          </w:p>
          <w:p w:rsidR="00B42B25" w:rsidRDefault="00B42B25" w:rsidP="00B42B25">
            <w:pPr>
              <w:kinsoku w:val="0"/>
              <w:overflowPunct w:val="0"/>
              <w:autoSpaceDE w:val="0"/>
              <w:autoSpaceDN w:val="0"/>
            </w:pPr>
          </w:p>
          <w:p w:rsidR="0000085D" w:rsidRDefault="0000085D">
            <w:pPr>
              <w:kinsoku w:val="0"/>
              <w:overflowPunct w:val="0"/>
              <w:autoSpaceDE w:val="0"/>
              <w:autoSpaceDN w:val="0"/>
              <w:ind w:firstLineChars="100" w:firstLine="193"/>
            </w:pPr>
          </w:p>
        </w:tc>
      </w:tr>
    </w:tbl>
    <w:p w:rsidR="00E345F0" w:rsidRDefault="00E345F0">
      <w:pPr>
        <w:kinsoku w:val="0"/>
        <w:overflowPunct w:val="0"/>
        <w:autoSpaceDE w:val="0"/>
        <w:autoSpaceDN w:val="0"/>
      </w:pPr>
    </w:p>
    <w:p w:rsidR="00E345F0" w:rsidRDefault="00E345F0">
      <w:pPr>
        <w:kinsoku w:val="0"/>
        <w:overflowPunct w:val="0"/>
        <w:autoSpaceDE w:val="0"/>
        <w:autoSpaceDN w:val="0"/>
      </w:pPr>
      <w:r>
        <w:rPr>
          <w:rFonts w:hint="eastAsia"/>
        </w:rPr>
        <w:t>５．職場環境</w:t>
      </w:r>
    </w:p>
    <w:tbl>
      <w:tblPr>
        <w:tblW w:w="981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34"/>
        <w:gridCol w:w="2976"/>
      </w:tblGrid>
      <w:tr w:rsidR="00E345F0" w:rsidTr="00B42B25">
        <w:trPr>
          <w:trHeight w:val="651"/>
        </w:trPr>
        <w:tc>
          <w:tcPr>
            <w:tcW w:w="6834" w:type="dxa"/>
            <w:tcBorders>
              <w:top w:val="single" w:sz="4" w:space="0" w:color="auto"/>
              <w:bottom w:val="single" w:sz="4" w:space="0" w:color="auto"/>
            </w:tcBorders>
            <w:vAlign w:val="center"/>
          </w:tcPr>
          <w:p w:rsidR="00E345F0" w:rsidRDefault="00E345F0">
            <w:pPr>
              <w:kinsoku w:val="0"/>
              <w:overflowPunct w:val="0"/>
              <w:autoSpaceDE w:val="0"/>
              <w:autoSpaceDN w:val="0"/>
              <w:ind w:left="176" w:hangingChars="91" w:hanging="176"/>
            </w:pPr>
            <w:r>
              <w:rPr>
                <w:rFonts w:hint="eastAsia"/>
              </w:rPr>
              <w:t>①女性が結婚、妊娠、出産すると、その職場で働き続けにくくなるような雰囲気・慣行はありませんか。</w:t>
            </w:r>
          </w:p>
        </w:tc>
        <w:tc>
          <w:tcPr>
            <w:tcW w:w="2976" w:type="dxa"/>
            <w:tcBorders>
              <w:top w:val="single" w:sz="4" w:space="0" w:color="auto"/>
              <w:bottom w:val="single" w:sz="4" w:space="0" w:color="auto"/>
            </w:tcBorders>
            <w:vAlign w:val="center"/>
          </w:tcPr>
          <w:p w:rsidR="00E345F0" w:rsidRDefault="00E345F0">
            <w:pPr>
              <w:kinsoku w:val="0"/>
              <w:overflowPunct w:val="0"/>
              <w:autoSpaceDE w:val="0"/>
              <w:autoSpaceDN w:val="0"/>
              <w:ind w:firstLineChars="100" w:firstLine="193"/>
            </w:pPr>
            <w:r>
              <w:rPr>
                <w:rFonts w:hint="eastAsia"/>
              </w:rPr>
              <w:t>はい　　　　　いいえ</w:t>
            </w:r>
          </w:p>
          <w:p w:rsidR="00E345F0" w:rsidRDefault="00E345F0">
            <w:pPr>
              <w:kinsoku w:val="0"/>
              <w:overflowPunct w:val="0"/>
              <w:autoSpaceDE w:val="0"/>
              <w:autoSpaceDN w:val="0"/>
              <w:ind w:firstLineChars="100" w:firstLine="193"/>
              <w:rPr>
                <w:spacing w:val="-6"/>
                <w:sz w:val="18"/>
              </w:rPr>
            </w:pPr>
            <w:r>
              <w:rPr>
                <w:rFonts w:hint="eastAsia"/>
              </w:rPr>
              <w:t>(ある)　　　　(ない)</w:t>
            </w:r>
          </w:p>
        </w:tc>
      </w:tr>
      <w:tr w:rsidR="00E345F0" w:rsidTr="00B42B25">
        <w:trPr>
          <w:trHeight w:val="670"/>
        </w:trPr>
        <w:tc>
          <w:tcPr>
            <w:tcW w:w="6834" w:type="dxa"/>
            <w:tcBorders>
              <w:top w:val="single" w:sz="4" w:space="0" w:color="auto"/>
              <w:bottom w:val="dotted" w:sz="4" w:space="0" w:color="auto"/>
            </w:tcBorders>
            <w:vAlign w:val="center"/>
          </w:tcPr>
          <w:p w:rsidR="00E345F0" w:rsidRDefault="00E345F0">
            <w:pPr>
              <w:kinsoku w:val="0"/>
              <w:overflowPunct w:val="0"/>
              <w:autoSpaceDE w:val="0"/>
              <w:autoSpaceDN w:val="0"/>
              <w:ind w:left="176" w:hangingChars="91" w:hanging="176"/>
            </w:pPr>
            <w:r>
              <w:rPr>
                <w:rFonts w:hint="eastAsia"/>
              </w:rPr>
              <w:t>②セクシュアル・ハラスメントの防止に関して、次のいずれかの取組みを行っていますか。</w:t>
            </w:r>
          </w:p>
        </w:tc>
        <w:tc>
          <w:tcPr>
            <w:tcW w:w="2976" w:type="dxa"/>
            <w:tcBorders>
              <w:top w:val="single" w:sz="4" w:space="0" w:color="auto"/>
              <w:bottom w:val="dotted" w:sz="4" w:space="0" w:color="auto"/>
            </w:tcBorders>
            <w:vAlign w:val="center"/>
          </w:tcPr>
          <w:p w:rsidR="00E345F0" w:rsidRDefault="00E345F0">
            <w:pPr>
              <w:kinsoku w:val="0"/>
              <w:overflowPunct w:val="0"/>
              <w:autoSpaceDE w:val="0"/>
              <w:autoSpaceDN w:val="0"/>
              <w:ind w:firstLineChars="100" w:firstLine="193"/>
            </w:pPr>
            <w:r>
              <w:rPr>
                <w:rFonts w:hint="eastAsia"/>
              </w:rPr>
              <w:t>はい　　　　　いいえ</w:t>
            </w:r>
          </w:p>
          <w:p w:rsidR="00E345F0" w:rsidRDefault="00E345F0">
            <w:pPr>
              <w:kinsoku w:val="0"/>
              <w:overflowPunct w:val="0"/>
              <w:autoSpaceDE w:val="0"/>
              <w:autoSpaceDN w:val="0"/>
              <w:rPr>
                <w:spacing w:val="-6"/>
                <w:sz w:val="18"/>
              </w:rPr>
            </w:pPr>
            <w:r>
              <w:rPr>
                <w:rFonts w:hint="eastAsia"/>
                <w:spacing w:val="-6"/>
                <w:sz w:val="18"/>
              </w:rPr>
              <w:t>(</w:t>
            </w:r>
            <w:r w:rsidR="00B42B25">
              <w:rPr>
                <w:rFonts w:hint="eastAsia"/>
                <w:spacing w:val="-6"/>
                <w:sz w:val="18"/>
              </w:rPr>
              <w:t>“</w:t>
            </w:r>
            <w:r>
              <w:rPr>
                <w:rFonts w:hint="eastAsia"/>
                <w:spacing w:val="-6"/>
                <w:sz w:val="18"/>
              </w:rPr>
              <w:t>はい</w:t>
            </w:r>
            <w:r w:rsidR="00B42B25">
              <w:rPr>
                <w:rFonts w:hint="eastAsia"/>
                <w:spacing w:val="-6"/>
                <w:sz w:val="18"/>
              </w:rPr>
              <w:t>”</w:t>
            </w:r>
            <w:r>
              <w:rPr>
                <w:rFonts w:hint="eastAsia"/>
                <w:spacing w:val="-6"/>
                <w:sz w:val="18"/>
              </w:rPr>
              <w:t>に該当する箇所すべてに○)</w:t>
            </w:r>
          </w:p>
        </w:tc>
      </w:tr>
      <w:tr w:rsidR="00E345F0" w:rsidTr="00B42B25">
        <w:trPr>
          <w:cantSplit/>
          <w:trHeight w:val="1275"/>
        </w:trPr>
        <w:tc>
          <w:tcPr>
            <w:tcW w:w="9810" w:type="dxa"/>
            <w:gridSpan w:val="2"/>
            <w:tcBorders>
              <w:top w:val="dotted" w:sz="4" w:space="0" w:color="auto"/>
            </w:tcBorders>
          </w:tcPr>
          <w:p w:rsidR="00E345F0" w:rsidRDefault="00E345F0">
            <w:pPr>
              <w:kinsoku w:val="0"/>
              <w:overflowPunct w:val="0"/>
              <w:autoSpaceDE w:val="0"/>
              <w:autoSpaceDN w:val="0"/>
            </w:pPr>
            <w:r>
              <w:rPr>
                <w:rFonts w:hint="eastAsia"/>
              </w:rPr>
              <w:t xml:space="preserve">　１　セクシュアル・ハラスメント防止に関する研修</w:t>
            </w:r>
          </w:p>
          <w:p w:rsidR="00E345F0" w:rsidRDefault="00E345F0">
            <w:pPr>
              <w:kinsoku w:val="0"/>
              <w:overflowPunct w:val="0"/>
              <w:autoSpaceDE w:val="0"/>
              <w:autoSpaceDN w:val="0"/>
            </w:pPr>
            <w:r>
              <w:rPr>
                <w:rFonts w:hint="eastAsia"/>
              </w:rPr>
              <w:t xml:space="preserve">　２　セクシュアル・ハラスメント防止に関する方針を服務規程に明記</w:t>
            </w:r>
          </w:p>
          <w:p w:rsidR="00E345F0" w:rsidRDefault="00E345F0">
            <w:pPr>
              <w:kinsoku w:val="0"/>
              <w:overflowPunct w:val="0"/>
              <w:autoSpaceDE w:val="0"/>
              <w:autoSpaceDN w:val="0"/>
            </w:pPr>
            <w:r>
              <w:rPr>
                <w:rFonts w:hint="eastAsia"/>
              </w:rPr>
              <w:t xml:space="preserve">　３　セクシュアル・ハラスメント防止に関する啓発（社内報、パンフレット等の配布など）</w:t>
            </w:r>
          </w:p>
          <w:p w:rsidR="00E345F0" w:rsidRDefault="00E345F0">
            <w:pPr>
              <w:kinsoku w:val="0"/>
              <w:overflowPunct w:val="0"/>
              <w:autoSpaceDE w:val="0"/>
              <w:autoSpaceDN w:val="0"/>
            </w:pPr>
            <w:r>
              <w:rPr>
                <w:rFonts w:hint="eastAsia"/>
              </w:rPr>
              <w:t xml:space="preserve">　４　セクシュアル・ハラスメントに関する相談窓口の設置</w:t>
            </w:r>
          </w:p>
        </w:tc>
      </w:tr>
    </w:tbl>
    <w:p w:rsidR="00C74295" w:rsidRDefault="00C74295">
      <w:pPr>
        <w:kinsoku w:val="0"/>
        <w:overflowPunct w:val="0"/>
        <w:autoSpaceDE w:val="0"/>
        <w:autoSpaceDN w:val="0"/>
      </w:pPr>
    </w:p>
    <w:p w:rsidR="00E345F0" w:rsidRDefault="00E345F0">
      <w:pPr>
        <w:kinsoku w:val="0"/>
        <w:overflowPunct w:val="0"/>
        <w:autoSpaceDE w:val="0"/>
        <w:autoSpaceDN w:val="0"/>
      </w:pPr>
      <w:r>
        <w:rPr>
          <w:rFonts w:hint="eastAsia"/>
        </w:rPr>
        <w:t>６．その他（男女共同参画に向けた独自の取組みがありましたら、お書きください。）</w:t>
      </w:r>
    </w:p>
    <w:tbl>
      <w:tblPr>
        <w:tblW w:w="981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0"/>
      </w:tblGrid>
      <w:tr w:rsidR="00E345F0" w:rsidTr="00B42B25">
        <w:trPr>
          <w:cantSplit/>
          <w:trHeight w:val="948"/>
        </w:trPr>
        <w:tc>
          <w:tcPr>
            <w:tcW w:w="9810" w:type="dxa"/>
            <w:tcBorders>
              <w:top w:val="single" w:sz="4" w:space="0" w:color="auto"/>
              <w:bottom w:val="single" w:sz="4" w:space="0" w:color="auto"/>
            </w:tcBorders>
          </w:tcPr>
          <w:p w:rsidR="00E345F0" w:rsidRDefault="00E345F0" w:rsidP="00B245E4">
            <w:pPr>
              <w:kinsoku w:val="0"/>
              <w:overflowPunct w:val="0"/>
              <w:autoSpaceDE w:val="0"/>
              <w:autoSpaceDN w:val="0"/>
              <w:ind w:firstLineChars="100" w:firstLine="151"/>
              <w:rPr>
                <w:spacing w:val="-6"/>
                <w:sz w:val="18"/>
              </w:rPr>
            </w:pPr>
          </w:p>
        </w:tc>
      </w:tr>
    </w:tbl>
    <w:p w:rsidR="00E345F0" w:rsidRDefault="00E345F0" w:rsidP="00B245E4">
      <w:pPr>
        <w:kinsoku w:val="0"/>
        <w:overflowPunct w:val="0"/>
        <w:autoSpaceDE w:val="0"/>
        <w:autoSpaceDN w:val="0"/>
      </w:pPr>
    </w:p>
    <w:sectPr w:rsidR="00E345F0" w:rsidSect="00216E95">
      <w:headerReference w:type="default" r:id="rId6"/>
      <w:footerReference w:type="even" r:id="rId7"/>
      <w:footerReference w:type="default" r:id="rId8"/>
      <w:pgSz w:w="11906" w:h="16838" w:code="9"/>
      <w:pgMar w:top="851" w:right="851" w:bottom="851" w:left="851" w:header="340" w:footer="51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C0B" w:rsidRDefault="00C90C0B" w:rsidP="00583715">
      <w:r>
        <w:separator/>
      </w:r>
    </w:p>
  </w:endnote>
  <w:endnote w:type="continuationSeparator" w:id="0">
    <w:p w:rsidR="00C90C0B" w:rsidRDefault="00C90C0B" w:rsidP="0058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B25" w:rsidRPr="00B42B25" w:rsidRDefault="00B42B25" w:rsidP="00B42B25">
    <w:r>
      <w:rPr>
        <w:rFonts w:hint="eastAsia"/>
      </w:rPr>
      <w:t>以上で調査は終了です。ご協力ありがとうございました。</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95" w:rsidRDefault="00216E95" w:rsidP="00216E95">
    <w:pPr>
      <w:pStyle w:val="a7"/>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C0B" w:rsidRDefault="00C90C0B" w:rsidP="00583715">
      <w:r>
        <w:separator/>
      </w:r>
    </w:p>
  </w:footnote>
  <w:footnote w:type="continuationSeparator" w:id="0">
    <w:p w:rsidR="00C90C0B" w:rsidRDefault="00C90C0B" w:rsidP="0058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6E" w:rsidRPr="00496A6E" w:rsidRDefault="00496A6E" w:rsidP="00496A6E">
    <w:pPr>
      <w:pStyle w:val="a5"/>
      <w:jc w:val="center"/>
      <w:rPr>
        <w:rFonts w:ascii="BIZ UDゴシック" w:eastAsia="BIZ UDゴシック" w:hAnsi="BIZ UDゴシック"/>
        <w:sz w:val="28"/>
        <w:szCs w:val="28"/>
      </w:rPr>
    </w:pPr>
    <w:r w:rsidRPr="00496A6E">
      <w:rPr>
        <w:rFonts w:ascii="BIZ UDゴシック" w:eastAsia="BIZ UDゴシック" w:hAnsi="BIZ UDゴシック" w:hint="eastAsia"/>
        <w:sz w:val="28"/>
        <w:szCs w:val="28"/>
      </w:rPr>
      <w:t>男女共同参画推進状況調査票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93"/>
  <w:drawingGridVerticalSpacing w:val="151"/>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0"/>
    <w:rsid w:val="0000085D"/>
    <w:rsid w:val="000B0895"/>
    <w:rsid w:val="00143139"/>
    <w:rsid w:val="00156B78"/>
    <w:rsid w:val="00172638"/>
    <w:rsid w:val="001F44B6"/>
    <w:rsid w:val="0021334B"/>
    <w:rsid w:val="00216E95"/>
    <w:rsid w:val="002233B1"/>
    <w:rsid w:val="002A31F6"/>
    <w:rsid w:val="002A7D34"/>
    <w:rsid w:val="002C2170"/>
    <w:rsid w:val="002D3F5E"/>
    <w:rsid w:val="003047F7"/>
    <w:rsid w:val="00350D82"/>
    <w:rsid w:val="00352A38"/>
    <w:rsid w:val="00371437"/>
    <w:rsid w:val="003B01BC"/>
    <w:rsid w:val="003D1134"/>
    <w:rsid w:val="004606BF"/>
    <w:rsid w:val="00496A6E"/>
    <w:rsid w:val="004D4E4D"/>
    <w:rsid w:val="004D7D65"/>
    <w:rsid w:val="004F0DAE"/>
    <w:rsid w:val="0050750A"/>
    <w:rsid w:val="00576B29"/>
    <w:rsid w:val="00576F88"/>
    <w:rsid w:val="00583715"/>
    <w:rsid w:val="005A29FB"/>
    <w:rsid w:val="005C4512"/>
    <w:rsid w:val="0062235A"/>
    <w:rsid w:val="00651216"/>
    <w:rsid w:val="00651DD3"/>
    <w:rsid w:val="00707E04"/>
    <w:rsid w:val="007453A4"/>
    <w:rsid w:val="007A27D1"/>
    <w:rsid w:val="00805821"/>
    <w:rsid w:val="00827F00"/>
    <w:rsid w:val="008457F7"/>
    <w:rsid w:val="00872504"/>
    <w:rsid w:val="008B0DF8"/>
    <w:rsid w:val="008B7FDD"/>
    <w:rsid w:val="008D142C"/>
    <w:rsid w:val="008E37B6"/>
    <w:rsid w:val="00916AA3"/>
    <w:rsid w:val="009B1020"/>
    <w:rsid w:val="00A112F5"/>
    <w:rsid w:val="00A5148F"/>
    <w:rsid w:val="00A66157"/>
    <w:rsid w:val="00A7240F"/>
    <w:rsid w:val="00AC22B9"/>
    <w:rsid w:val="00B16B56"/>
    <w:rsid w:val="00B2375A"/>
    <w:rsid w:val="00B245E4"/>
    <w:rsid w:val="00B42B25"/>
    <w:rsid w:val="00B504E6"/>
    <w:rsid w:val="00B6392F"/>
    <w:rsid w:val="00BA0B72"/>
    <w:rsid w:val="00BA4358"/>
    <w:rsid w:val="00C73E59"/>
    <w:rsid w:val="00C74295"/>
    <w:rsid w:val="00C90C0B"/>
    <w:rsid w:val="00D5616A"/>
    <w:rsid w:val="00D5721D"/>
    <w:rsid w:val="00E06917"/>
    <w:rsid w:val="00E345F0"/>
    <w:rsid w:val="00E404D0"/>
    <w:rsid w:val="00E56B9E"/>
    <w:rsid w:val="00F02847"/>
    <w:rsid w:val="00F90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F0523A"/>
  <w15:chartTrackingRefBased/>
  <w15:docId w15:val="{000BB8AE-323E-41F1-9099-6ECD356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ｺﾞｼｯｸM" w:eastAsia="HG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437"/>
    <w:rPr>
      <w:rFonts w:ascii="Arial" w:eastAsia="ＭＳ ゴシック" w:hAnsi="Arial"/>
      <w:sz w:val="18"/>
      <w:szCs w:val="18"/>
    </w:rPr>
  </w:style>
  <w:style w:type="character" w:customStyle="1" w:styleId="a4">
    <w:name w:val="吹き出し (文字)"/>
    <w:link w:val="a3"/>
    <w:uiPriority w:val="99"/>
    <w:semiHidden/>
    <w:rsid w:val="00371437"/>
    <w:rPr>
      <w:rFonts w:ascii="Arial" w:eastAsia="ＭＳ ゴシック" w:hAnsi="Arial" w:cs="Times New Roman"/>
      <w:kern w:val="2"/>
      <w:sz w:val="18"/>
      <w:szCs w:val="18"/>
    </w:rPr>
  </w:style>
  <w:style w:type="paragraph" w:styleId="a5">
    <w:name w:val="header"/>
    <w:basedOn w:val="a"/>
    <w:link w:val="a6"/>
    <w:uiPriority w:val="99"/>
    <w:unhideWhenUsed/>
    <w:rsid w:val="00583715"/>
    <w:pPr>
      <w:tabs>
        <w:tab w:val="center" w:pos="4252"/>
        <w:tab w:val="right" w:pos="8504"/>
      </w:tabs>
      <w:snapToGrid w:val="0"/>
    </w:pPr>
  </w:style>
  <w:style w:type="character" w:customStyle="1" w:styleId="a6">
    <w:name w:val="ヘッダー (文字)"/>
    <w:link w:val="a5"/>
    <w:uiPriority w:val="99"/>
    <w:rsid w:val="00583715"/>
    <w:rPr>
      <w:rFonts w:ascii="HGｺﾞｼｯｸM" w:eastAsia="HGｺﾞｼｯｸM"/>
      <w:kern w:val="2"/>
      <w:sz w:val="21"/>
      <w:szCs w:val="24"/>
    </w:rPr>
  </w:style>
  <w:style w:type="paragraph" w:styleId="a7">
    <w:name w:val="footer"/>
    <w:basedOn w:val="a"/>
    <w:link w:val="a8"/>
    <w:uiPriority w:val="99"/>
    <w:unhideWhenUsed/>
    <w:rsid w:val="00583715"/>
    <w:pPr>
      <w:tabs>
        <w:tab w:val="center" w:pos="4252"/>
        <w:tab w:val="right" w:pos="8504"/>
      </w:tabs>
      <w:snapToGrid w:val="0"/>
    </w:pPr>
  </w:style>
  <w:style w:type="character" w:customStyle="1" w:styleId="a8">
    <w:name w:val="フッター (文字)"/>
    <w:link w:val="a7"/>
    <w:uiPriority w:val="99"/>
    <w:rsid w:val="00583715"/>
    <w:rPr>
      <w:rFonts w:ascii="HGｺﾞｼｯｸM" w:eastAsia="HGｺﾞｼｯｸM"/>
      <w:kern w:val="2"/>
      <w:sz w:val="21"/>
      <w:szCs w:val="24"/>
    </w:rPr>
  </w:style>
  <w:style w:type="table" w:styleId="a9">
    <w:name w:val="Table Grid"/>
    <w:basedOn w:val="a1"/>
    <w:uiPriority w:val="59"/>
    <w:rsid w:val="00B4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1357</Words>
  <Characters>270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男女共同参画推進状況報告書</vt:lpstr>
      <vt:lpstr>男女共同参画推進状況報告書</vt:lpstr>
    </vt:vector>
  </TitlesOfParts>
  <Company>斑鳩町役場</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男女共同参画推進状況報告書</dc:title>
  <dc:subject/>
  <dc:creator>NL114</dc:creator>
  <cp:keywords/>
  <dc:description/>
  <cp:lastModifiedBy>seven</cp:lastModifiedBy>
  <cp:revision>6</cp:revision>
  <cp:lastPrinted>2025-03-07T05:36:00Z</cp:lastPrinted>
  <dcterms:created xsi:type="dcterms:W3CDTF">2025-11-12T02:09:00Z</dcterms:created>
  <dcterms:modified xsi:type="dcterms:W3CDTF">2025-12-08T08:22:00Z</dcterms:modified>
</cp:coreProperties>
</file>