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6C" w:rsidRDefault="005B716C">
      <w:pPr>
        <w:pStyle w:val="a8"/>
        <w:wordWrap/>
        <w:spacing w:before="0" w:line="400" w:lineRule="exact"/>
        <w:ind w:left="0" w:firstLine="0"/>
        <w:jc w:val="center"/>
        <w:textAlignment w:val="auto"/>
        <w:rPr>
          <w:rFonts w:hAnsi="ＭＳ 明朝"/>
          <w:kern w:val="0"/>
          <w:sz w:val="24"/>
        </w:rPr>
      </w:pPr>
      <w:r>
        <w:rPr>
          <w:rFonts w:hAnsi="ＭＳ 明朝" w:hint="eastAsia"/>
          <w:kern w:val="0"/>
          <w:sz w:val="24"/>
        </w:rPr>
        <w:t>町有財産売買契約書</w:t>
      </w:r>
    </w:p>
    <w:p w:rsidR="005B716C" w:rsidRDefault="005B716C">
      <w:pPr>
        <w:pStyle w:val="a8"/>
        <w:wordWrap/>
        <w:spacing w:before="0" w:line="400" w:lineRule="exact"/>
        <w:ind w:left="0" w:firstLine="0"/>
        <w:textAlignment w:val="auto"/>
        <w:rPr>
          <w:rFonts w:hAnsi="ＭＳ 明朝"/>
        </w:rPr>
      </w:pPr>
    </w:p>
    <w:p w:rsidR="005B716C" w:rsidRDefault="00E066E3">
      <w:pPr>
        <w:wordWrap/>
        <w:spacing w:line="400" w:lineRule="exact"/>
        <w:ind w:firstLineChars="100" w:firstLine="210"/>
        <w:textAlignment w:val="auto"/>
        <w:rPr>
          <w:rFonts w:hAnsi="ＭＳ 明朝"/>
          <w:kern w:val="21"/>
          <w:sz w:val="22"/>
        </w:rPr>
      </w:pPr>
      <w:r>
        <w:rPr>
          <w:rFonts w:hAnsi="ＭＳ 明朝" w:hint="eastAsia"/>
          <w:kern w:val="21"/>
          <w:sz w:val="22"/>
        </w:rPr>
        <w:t>斑鳩町（以下「売主</w:t>
      </w:r>
      <w:r w:rsidR="002D02CE">
        <w:rPr>
          <w:rFonts w:hAnsi="ＭＳ 明朝" w:hint="eastAsia"/>
          <w:kern w:val="21"/>
          <w:sz w:val="22"/>
        </w:rPr>
        <w:t xml:space="preserve">」という。）と　</w:t>
      </w:r>
      <w:r w:rsidR="005B716C">
        <w:rPr>
          <w:rFonts w:hAnsi="ＭＳ 明朝" w:hint="eastAsia"/>
          <w:kern w:val="21"/>
          <w:sz w:val="22"/>
          <w:u w:val="single"/>
        </w:rPr>
        <w:t xml:space="preserve">　　　　　　　　　　　</w:t>
      </w:r>
      <w:r>
        <w:rPr>
          <w:rFonts w:hAnsi="ＭＳ 明朝" w:hint="eastAsia"/>
          <w:kern w:val="21"/>
          <w:sz w:val="22"/>
        </w:rPr>
        <w:t>（以下「買主</w:t>
      </w:r>
      <w:r w:rsidR="005B716C">
        <w:rPr>
          <w:rFonts w:hAnsi="ＭＳ 明朝" w:hint="eastAsia"/>
          <w:kern w:val="21"/>
          <w:sz w:val="22"/>
        </w:rPr>
        <w:t>」という。）とは、次の条項により斑鳩町有財産の売買契約を締結する。</w:t>
      </w:r>
    </w:p>
    <w:p w:rsidR="00E066E3" w:rsidRDefault="00E066E3">
      <w:pPr>
        <w:wordWrap/>
        <w:spacing w:line="400" w:lineRule="exact"/>
        <w:ind w:firstLineChars="100" w:firstLine="210"/>
        <w:textAlignment w:val="auto"/>
        <w:rPr>
          <w:rFonts w:hAnsi="ＭＳ 明朝"/>
          <w:kern w:val="21"/>
          <w:sz w:val="22"/>
        </w:rPr>
      </w:pP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（信義誠実の義務）</w:t>
      </w:r>
    </w:p>
    <w:p w:rsidR="005B716C" w:rsidRDefault="00E066E3">
      <w:pPr>
        <w:wordWrap/>
        <w:spacing w:line="400" w:lineRule="exact"/>
        <w:textAlignment w:val="auto"/>
        <w:rPr>
          <w:rFonts w:hAnsi="ＭＳ 明朝"/>
          <w:kern w:val="21"/>
          <w:sz w:val="22"/>
        </w:rPr>
      </w:pPr>
      <w:r>
        <w:rPr>
          <w:rFonts w:hAnsi="ＭＳ 明朝" w:hint="eastAsia"/>
          <w:kern w:val="21"/>
          <w:sz w:val="22"/>
        </w:rPr>
        <w:t>第１条　売主および買主</w:t>
      </w:r>
      <w:r w:rsidR="005B716C">
        <w:rPr>
          <w:rFonts w:hAnsi="ＭＳ 明朝" w:hint="eastAsia"/>
          <w:kern w:val="21"/>
          <w:sz w:val="22"/>
        </w:rPr>
        <w:t>は、信義を重んじ、誠実にこの契約を履行しなければならない。</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２　売主および買主</w:t>
      </w:r>
      <w:r w:rsidR="00A269FC">
        <w:rPr>
          <w:rFonts w:hAnsi="ＭＳ 明朝" w:hint="eastAsia"/>
          <w:kern w:val="21"/>
          <w:sz w:val="22"/>
        </w:rPr>
        <w:t>は、日本国の法令及び斑鳩町財産規則（平成</w:t>
      </w:r>
      <w:r w:rsidR="005B716C">
        <w:rPr>
          <w:rFonts w:hAnsi="ＭＳ 明朝" w:hint="eastAsia"/>
          <w:kern w:val="21"/>
          <w:sz w:val="22"/>
        </w:rPr>
        <w:t>６年</w:t>
      </w:r>
      <w:r w:rsidR="00A269FC">
        <w:rPr>
          <w:rFonts w:hAnsi="ＭＳ 明朝" w:hint="eastAsia"/>
          <w:kern w:val="21"/>
          <w:sz w:val="22"/>
        </w:rPr>
        <w:t>４月</w:t>
      </w:r>
      <w:r w:rsidR="005B716C">
        <w:rPr>
          <w:rFonts w:hAnsi="ＭＳ 明朝" w:hint="eastAsia"/>
          <w:kern w:val="21"/>
          <w:sz w:val="22"/>
        </w:rPr>
        <w:t>斑鳩町規則第１</w:t>
      </w:r>
      <w:r w:rsidR="00A269FC">
        <w:rPr>
          <w:rFonts w:hAnsi="ＭＳ 明朝" w:hint="eastAsia"/>
          <w:kern w:val="21"/>
          <w:sz w:val="22"/>
        </w:rPr>
        <w:t>４</w:t>
      </w:r>
      <w:r w:rsidR="005B716C">
        <w:rPr>
          <w:rFonts w:hAnsi="ＭＳ 明朝" w:hint="eastAsia"/>
          <w:kern w:val="21"/>
          <w:sz w:val="22"/>
        </w:rPr>
        <w:t>号）並びに斑鳩町個人情報保護条例（平成１</w:t>
      </w:r>
      <w:r w:rsidR="00A269FC">
        <w:rPr>
          <w:rFonts w:hAnsi="ＭＳ 明朝" w:hint="eastAsia"/>
          <w:kern w:val="21"/>
          <w:sz w:val="22"/>
        </w:rPr>
        <w:t>０</w:t>
      </w:r>
      <w:r w:rsidR="005B716C">
        <w:rPr>
          <w:rFonts w:hAnsi="ＭＳ 明朝" w:hint="eastAsia"/>
          <w:kern w:val="21"/>
          <w:sz w:val="22"/>
        </w:rPr>
        <w:t>年</w:t>
      </w:r>
      <w:r w:rsidR="00A269FC">
        <w:rPr>
          <w:rFonts w:hAnsi="ＭＳ 明朝" w:hint="eastAsia"/>
          <w:kern w:val="21"/>
          <w:sz w:val="22"/>
        </w:rPr>
        <w:t>６月</w:t>
      </w:r>
      <w:r w:rsidR="005B716C">
        <w:rPr>
          <w:rFonts w:hAnsi="ＭＳ 明朝" w:hint="eastAsia"/>
          <w:kern w:val="21"/>
          <w:sz w:val="22"/>
        </w:rPr>
        <w:t>斑鳩町条例第２</w:t>
      </w:r>
      <w:r w:rsidR="00A269FC">
        <w:rPr>
          <w:rFonts w:hAnsi="ＭＳ 明朝" w:hint="eastAsia"/>
          <w:kern w:val="21"/>
          <w:sz w:val="22"/>
        </w:rPr>
        <w:t>７</w:t>
      </w:r>
      <w:r w:rsidR="005B716C">
        <w:rPr>
          <w:rFonts w:hAnsi="ＭＳ 明朝" w:hint="eastAsia"/>
          <w:kern w:val="21"/>
          <w:sz w:val="22"/>
        </w:rPr>
        <w:t>号）を遵守し、この契約を履行しなければならない。</w:t>
      </w: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（売買物件及び売買代金）</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第２条　売主</w:t>
      </w:r>
      <w:r w:rsidR="005B716C">
        <w:rPr>
          <w:rFonts w:hAnsi="ＭＳ 明朝" w:hint="eastAsia"/>
          <w:kern w:val="21"/>
          <w:sz w:val="22"/>
        </w:rPr>
        <w:t>は、次に掲げる物件（以下「売買物件」という。）を金</w:t>
      </w:r>
      <w:r w:rsidR="005B716C">
        <w:rPr>
          <w:rFonts w:hAnsi="ＭＳ 明朝" w:hint="eastAsia"/>
          <w:kern w:val="21"/>
          <w:sz w:val="22"/>
          <w:u w:val="single"/>
        </w:rPr>
        <w:t xml:space="preserve">　　　　　　　　　</w:t>
      </w:r>
      <w:r>
        <w:rPr>
          <w:rFonts w:hAnsi="ＭＳ 明朝" w:hint="eastAsia"/>
          <w:kern w:val="21"/>
          <w:sz w:val="22"/>
        </w:rPr>
        <w:t>円（消費税及び地方消費税を含む）をもって買主に売り渡し、買主</w:t>
      </w:r>
      <w:r w:rsidR="005B716C">
        <w:rPr>
          <w:rFonts w:hAnsi="ＭＳ 明朝" w:hint="eastAsia"/>
          <w:kern w:val="21"/>
          <w:sz w:val="22"/>
        </w:rPr>
        <w:t>はこれを買い受ける。</w:t>
      </w:r>
    </w:p>
    <w:p w:rsidR="005B716C" w:rsidRDefault="005B716C">
      <w:pPr>
        <w:wordWrap/>
        <w:spacing w:line="400" w:lineRule="exact"/>
        <w:ind w:left="210" w:hangingChars="100" w:hanging="210"/>
        <w:textAlignment w:val="auto"/>
        <w:rPr>
          <w:rFonts w:hAnsi="ＭＳ 明朝"/>
          <w:kern w:val="21"/>
          <w:sz w:val="22"/>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111"/>
        <w:gridCol w:w="879"/>
        <w:gridCol w:w="1701"/>
      </w:tblGrid>
      <w:tr w:rsidR="005B716C">
        <w:tc>
          <w:tcPr>
            <w:tcW w:w="1134" w:type="dxa"/>
            <w:vAlign w:val="center"/>
          </w:tcPr>
          <w:p w:rsidR="005B716C" w:rsidRDefault="005B716C">
            <w:pPr>
              <w:wordWrap/>
              <w:spacing w:line="400" w:lineRule="exact"/>
              <w:textAlignment w:val="auto"/>
              <w:rPr>
                <w:rFonts w:hAnsi="ＭＳ 明朝"/>
                <w:kern w:val="21"/>
                <w:sz w:val="22"/>
              </w:rPr>
            </w:pPr>
            <w:r>
              <w:rPr>
                <w:rFonts w:hAnsi="ＭＳ 明朝" w:hint="eastAsia"/>
                <w:kern w:val="21"/>
                <w:sz w:val="22"/>
              </w:rPr>
              <w:t>物件番号</w:t>
            </w:r>
          </w:p>
        </w:tc>
        <w:tc>
          <w:tcPr>
            <w:tcW w:w="4111" w:type="dxa"/>
            <w:vAlign w:val="center"/>
          </w:tcPr>
          <w:p w:rsidR="005B716C" w:rsidRDefault="005B716C">
            <w:pPr>
              <w:wordWrap/>
              <w:spacing w:line="400" w:lineRule="exact"/>
              <w:jc w:val="center"/>
              <w:textAlignment w:val="auto"/>
              <w:rPr>
                <w:rFonts w:hAnsi="ＭＳ 明朝"/>
                <w:kern w:val="21"/>
                <w:sz w:val="22"/>
              </w:rPr>
            </w:pPr>
            <w:r>
              <w:rPr>
                <w:rFonts w:hAnsi="ＭＳ 明朝" w:hint="eastAsia"/>
                <w:kern w:val="21"/>
                <w:sz w:val="22"/>
              </w:rPr>
              <w:t>売買物件名</w:t>
            </w:r>
          </w:p>
        </w:tc>
        <w:tc>
          <w:tcPr>
            <w:tcW w:w="879" w:type="dxa"/>
            <w:vAlign w:val="center"/>
          </w:tcPr>
          <w:p w:rsidR="005B716C" w:rsidRDefault="005B716C">
            <w:pPr>
              <w:wordWrap/>
              <w:spacing w:line="400" w:lineRule="exact"/>
              <w:jc w:val="center"/>
              <w:textAlignment w:val="auto"/>
              <w:rPr>
                <w:rFonts w:hAnsi="ＭＳ 明朝"/>
                <w:kern w:val="21"/>
                <w:sz w:val="22"/>
              </w:rPr>
            </w:pPr>
            <w:r>
              <w:rPr>
                <w:rFonts w:hAnsi="ＭＳ 明朝" w:hint="eastAsia"/>
                <w:kern w:val="21"/>
                <w:sz w:val="22"/>
              </w:rPr>
              <w:t>数量</w:t>
            </w:r>
          </w:p>
        </w:tc>
        <w:tc>
          <w:tcPr>
            <w:tcW w:w="1701" w:type="dxa"/>
            <w:vAlign w:val="center"/>
          </w:tcPr>
          <w:p w:rsidR="005B716C" w:rsidRDefault="005B716C">
            <w:pPr>
              <w:wordWrap/>
              <w:spacing w:line="400" w:lineRule="exact"/>
              <w:jc w:val="center"/>
              <w:textAlignment w:val="auto"/>
              <w:rPr>
                <w:rFonts w:hAnsi="ＭＳ 明朝"/>
                <w:kern w:val="21"/>
                <w:sz w:val="22"/>
              </w:rPr>
            </w:pPr>
            <w:r>
              <w:rPr>
                <w:rFonts w:hAnsi="ＭＳ 明朝" w:hint="eastAsia"/>
                <w:kern w:val="21"/>
                <w:sz w:val="22"/>
              </w:rPr>
              <w:t>摘　要</w:t>
            </w:r>
          </w:p>
        </w:tc>
      </w:tr>
      <w:tr w:rsidR="005B716C">
        <w:tc>
          <w:tcPr>
            <w:tcW w:w="1134" w:type="dxa"/>
            <w:vAlign w:val="center"/>
          </w:tcPr>
          <w:p w:rsidR="005B716C" w:rsidRDefault="005B716C">
            <w:pPr>
              <w:wordWrap/>
              <w:spacing w:line="400" w:lineRule="exact"/>
              <w:jc w:val="center"/>
              <w:textAlignment w:val="auto"/>
              <w:rPr>
                <w:rFonts w:hAnsi="ＭＳ 明朝"/>
                <w:kern w:val="21"/>
                <w:sz w:val="22"/>
              </w:rPr>
            </w:pPr>
            <w:r>
              <w:rPr>
                <w:rFonts w:hAnsi="ＭＳ 明朝" w:hint="eastAsia"/>
                <w:kern w:val="21"/>
                <w:sz w:val="22"/>
              </w:rPr>
              <w:t>１</w:t>
            </w:r>
          </w:p>
        </w:tc>
        <w:tc>
          <w:tcPr>
            <w:tcW w:w="4111" w:type="dxa"/>
            <w:vAlign w:val="center"/>
          </w:tcPr>
          <w:p w:rsidR="005B716C" w:rsidRDefault="002845E9" w:rsidP="00584FCF">
            <w:pPr>
              <w:wordWrap/>
              <w:spacing w:line="400" w:lineRule="exact"/>
              <w:jc w:val="center"/>
              <w:textAlignment w:val="auto"/>
              <w:rPr>
                <w:rFonts w:hAnsi="ＭＳ 明朝"/>
                <w:kern w:val="21"/>
                <w:sz w:val="22"/>
              </w:rPr>
            </w:pPr>
            <w:r>
              <w:rPr>
                <w:rFonts w:hint="eastAsia"/>
              </w:rPr>
              <w:t>消防</w:t>
            </w:r>
            <w:r w:rsidR="00A96FA0">
              <w:rPr>
                <w:rFonts w:hint="eastAsia"/>
              </w:rPr>
              <w:t>ポンプ</w:t>
            </w:r>
            <w:r w:rsidR="00905B74">
              <w:rPr>
                <w:rFonts w:hint="eastAsia"/>
              </w:rPr>
              <w:t>車</w:t>
            </w:r>
          </w:p>
        </w:tc>
        <w:tc>
          <w:tcPr>
            <w:tcW w:w="879" w:type="dxa"/>
            <w:vAlign w:val="center"/>
          </w:tcPr>
          <w:p w:rsidR="005B716C" w:rsidRDefault="005B716C">
            <w:pPr>
              <w:wordWrap/>
              <w:spacing w:line="400" w:lineRule="exact"/>
              <w:jc w:val="center"/>
              <w:textAlignment w:val="auto"/>
              <w:rPr>
                <w:rFonts w:hAnsi="ＭＳ 明朝"/>
                <w:kern w:val="21"/>
                <w:sz w:val="22"/>
              </w:rPr>
            </w:pPr>
            <w:r>
              <w:rPr>
                <w:rFonts w:hAnsi="ＭＳ 明朝" w:hint="eastAsia"/>
                <w:kern w:val="21"/>
                <w:sz w:val="22"/>
              </w:rPr>
              <w:t>１</w:t>
            </w:r>
          </w:p>
        </w:tc>
        <w:tc>
          <w:tcPr>
            <w:tcW w:w="1701" w:type="dxa"/>
            <w:vAlign w:val="center"/>
          </w:tcPr>
          <w:p w:rsidR="005B716C" w:rsidRDefault="005B716C" w:rsidP="00584FCF">
            <w:pPr>
              <w:wordWrap/>
              <w:spacing w:line="400" w:lineRule="exact"/>
              <w:jc w:val="center"/>
              <w:textAlignment w:val="auto"/>
              <w:rPr>
                <w:rFonts w:hAnsi="ＭＳ 明朝"/>
                <w:kern w:val="21"/>
                <w:sz w:val="22"/>
              </w:rPr>
            </w:pPr>
            <w:r>
              <w:rPr>
                <w:rFonts w:hAnsi="ＭＳ 明朝" w:hint="eastAsia"/>
                <w:kern w:val="21"/>
                <w:sz w:val="22"/>
              </w:rPr>
              <w:t>別紙のとおり</w:t>
            </w:r>
          </w:p>
        </w:tc>
      </w:tr>
    </w:tbl>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（契約保証金）</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第３条　買主</w:t>
      </w:r>
      <w:r w:rsidR="005B716C">
        <w:rPr>
          <w:rFonts w:hAnsi="ＭＳ 明朝" w:hint="eastAsia"/>
          <w:kern w:val="21"/>
          <w:sz w:val="22"/>
        </w:rPr>
        <w:t>は、この契約締結と同時に契約保証金として金</w:t>
      </w:r>
      <w:r w:rsidR="005B716C">
        <w:rPr>
          <w:rFonts w:hAnsi="ＭＳ 明朝" w:hint="eastAsia"/>
          <w:kern w:val="21"/>
          <w:sz w:val="22"/>
          <w:u w:val="single"/>
        </w:rPr>
        <w:t xml:space="preserve">　　　　　　　　</w:t>
      </w:r>
      <w:r>
        <w:rPr>
          <w:rFonts w:hAnsi="ＭＳ 明朝" w:hint="eastAsia"/>
          <w:kern w:val="21"/>
          <w:sz w:val="22"/>
          <w:u w:val="single"/>
        </w:rPr>
        <w:t xml:space="preserve">　</w:t>
      </w:r>
      <w:r>
        <w:rPr>
          <w:rFonts w:hAnsi="ＭＳ 明朝" w:hint="eastAsia"/>
          <w:kern w:val="21"/>
          <w:sz w:val="22"/>
        </w:rPr>
        <w:t>円を売主</w:t>
      </w:r>
      <w:r w:rsidR="005B716C">
        <w:rPr>
          <w:rFonts w:hAnsi="ＭＳ 明朝" w:hint="eastAsia"/>
          <w:kern w:val="21"/>
          <w:sz w:val="22"/>
        </w:rPr>
        <w:t>に納付しなければならない。</w:t>
      </w:r>
    </w:p>
    <w:p w:rsidR="005B716C" w:rsidRDefault="005B716C">
      <w:pPr>
        <w:wordWrap/>
        <w:spacing w:line="400" w:lineRule="exact"/>
        <w:ind w:left="210" w:hangingChars="100" w:hanging="210"/>
        <w:textAlignment w:val="auto"/>
        <w:rPr>
          <w:rFonts w:hAnsi="ＭＳ 明朝"/>
          <w:kern w:val="21"/>
          <w:sz w:val="22"/>
        </w:rPr>
      </w:pPr>
      <w:r>
        <w:rPr>
          <w:rFonts w:hAnsi="ＭＳ 明朝" w:hint="eastAsia"/>
          <w:kern w:val="21"/>
          <w:sz w:val="22"/>
        </w:rPr>
        <w:t>２　前項の契約保証金は、第１</w:t>
      </w:r>
      <w:r w:rsidR="00C725F9">
        <w:rPr>
          <w:rFonts w:hAnsi="ＭＳ 明朝" w:hint="eastAsia"/>
          <w:kern w:val="21"/>
          <w:sz w:val="22"/>
        </w:rPr>
        <w:t>２</w:t>
      </w:r>
      <w:r>
        <w:rPr>
          <w:rFonts w:hAnsi="ＭＳ 明朝" w:hint="eastAsia"/>
          <w:kern w:val="21"/>
          <w:sz w:val="22"/>
        </w:rPr>
        <w:t>条に定める損害賠償額の予定又はその一部と解釈しないものとする。</w:t>
      </w:r>
    </w:p>
    <w:p w:rsidR="005B716C" w:rsidRDefault="005B716C">
      <w:pPr>
        <w:wordWrap/>
        <w:spacing w:line="400" w:lineRule="exact"/>
        <w:ind w:left="210" w:hangingChars="100" w:hanging="210"/>
        <w:textAlignment w:val="auto"/>
        <w:rPr>
          <w:rFonts w:hAnsi="ＭＳ 明朝"/>
          <w:kern w:val="21"/>
          <w:sz w:val="22"/>
        </w:rPr>
      </w:pPr>
      <w:r>
        <w:rPr>
          <w:rFonts w:hAnsi="ＭＳ 明朝" w:hint="eastAsia"/>
          <w:kern w:val="21"/>
          <w:sz w:val="22"/>
        </w:rPr>
        <w:t>３　第１項の契約保証金には、利息を付さないものとする。</w:t>
      </w: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（代金の支払）</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第４条　買主は、売買代金を、売主</w:t>
      </w:r>
      <w:r w:rsidR="005B716C">
        <w:rPr>
          <w:rFonts w:hAnsi="ＭＳ 明朝" w:hint="eastAsia"/>
          <w:kern w:val="21"/>
          <w:sz w:val="22"/>
        </w:rPr>
        <w:t>の発行する</w:t>
      </w:r>
      <w:r>
        <w:rPr>
          <w:rFonts w:hAnsi="ＭＳ 明朝" w:hint="eastAsia"/>
          <w:kern w:val="21"/>
          <w:sz w:val="22"/>
        </w:rPr>
        <w:t>納入通知書により契約日から１４日以内にその指定する場所において売主</w:t>
      </w:r>
      <w:r w:rsidR="005B716C">
        <w:rPr>
          <w:rFonts w:hAnsi="ＭＳ 明朝" w:hint="eastAsia"/>
          <w:kern w:val="21"/>
          <w:sz w:val="22"/>
        </w:rPr>
        <w:t>に支払わなければならない。</w:t>
      </w:r>
    </w:p>
    <w:p w:rsidR="005B716C" w:rsidRDefault="00E066E3">
      <w:pPr>
        <w:wordWrap/>
        <w:spacing w:line="400" w:lineRule="exact"/>
        <w:textAlignment w:val="auto"/>
        <w:rPr>
          <w:rFonts w:hAnsi="ＭＳ 明朝"/>
          <w:kern w:val="21"/>
          <w:sz w:val="22"/>
        </w:rPr>
      </w:pPr>
      <w:r>
        <w:rPr>
          <w:rFonts w:hAnsi="ＭＳ 明朝" w:hint="eastAsia"/>
          <w:kern w:val="21"/>
          <w:sz w:val="22"/>
        </w:rPr>
        <w:t>２　買主</w:t>
      </w:r>
      <w:r w:rsidR="005B716C">
        <w:rPr>
          <w:rFonts w:hAnsi="ＭＳ 明朝" w:hint="eastAsia"/>
          <w:kern w:val="21"/>
          <w:sz w:val="22"/>
        </w:rPr>
        <w:t>が前項の売買代</w:t>
      </w:r>
      <w:r>
        <w:rPr>
          <w:rFonts w:hAnsi="ＭＳ 明朝" w:hint="eastAsia"/>
          <w:kern w:val="21"/>
          <w:sz w:val="22"/>
        </w:rPr>
        <w:t>金の支払にあたり、売買代金から契約保証金相当額を控除した金額を売主</w:t>
      </w:r>
      <w:r w:rsidR="005B716C">
        <w:rPr>
          <w:rFonts w:hAnsi="ＭＳ 明朝" w:hint="eastAsia"/>
          <w:kern w:val="21"/>
          <w:sz w:val="22"/>
        </w:rPr>
        <w:t>に支払ったときは、売買代金の全額の支払があったものとする。</w:t>
      </w:r>
    </w:p>
    <w:p w:rsidR="005B716C" w:rsidRDefault="00E066E3">
      <w:pPr>
        <w:wordWrap/>
        <w:spacing w:line="400" w:lineRule="exact"/>
        <w:textAlignment w:val="auto"/>
        <w:rPr>
          <w:rFonts w:hAnsi="ＭＳ 明朝"/>
          <w:kern w:val="21"/>
          <w:sz w:val="22"/>
        </w:rPr>
      </w:pPr>
      <w:r>
        <w:rPr>
          <w:rFonts w:hAnsi="ＭＳ 明朝" w:hint="eastAsia"/>
          <w:kern w:val="21"/>
          <w:sz w:val="22"/>
        </w:rPr>
        <w:t>３　買主</w:t>
      </w:r>
      <w:r w:rsidR="005B716C">
        <w:rPr>
          <w:rFonts w:hAnsi="ＭＳ 明朝" w:hint="eastAsia"/>
          <w:kern w:val="21"/>
          <w:sz w:val="22"/>
        </w:rPr>
        <w:t>は、前項の規定によ</w:t>
      </w:r>
      <w:r>
        <w:rPr>
          <w:rFonts w:hAnsi="ＭＳ 明朝" w:hint="eastAsia"/>
          <w:kern w:val="21"/>
          <w:sz w:val="22"/>
        </w:rPr>
        <w:t>ろうとするときは、売買代金から契約保証金相当額を控除した金額を売主</w:t>
      </w:r>
      <w:r w:rsidR="005B716C">
        <w:rPr>
          <w:rFonts w:hAnsi="ＭＳ 明朝" w:hint="eastAsia"/>
          <w:kern w:val="21"/>
          <w:sz w:val="22"/>
        </w:rPr>
        <w:t>に支払</w:t>
      </w:r>
      <w:r>
        <w:rPr>
          <w:rFonts w:hAnsi="ＭＳ 明朝" w:hint="eastAsia"/>
          <w:kern w:val="21"/>
          <w:sz w:val="22"/>
        </w:rPr>
        <w:t>うとともに、契約保証金を売買代金に充当したい旨を表示した書面を売主</w:t>
      </w:r>
      <w:r w:rsidR="005B716C">
        <w:rPr>
          <w:rFonts w:hAnsi="ＭＳ 明朝" w:hint="eastAsia"/>
          <w:kern w:val="21"/>
          <w:sz w:val="22"/>
        </w:rPr>
        <w:t>に提出しなければならない。</w:t>
      </w: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（用途の制限）</w:t>
      </w:r>
    </w:p>
    <w:p w:rsidR="005B716C" w:rsidRDefault="005B716C">
      <w:pPr>
        <w:wordWrap/>
        <w:spacing w:line="400" w:lineRule="exact"/>
        <w:ind w:left="210" w:hangingChars="100" w:hanging="210"/>
        <w:textAlignment w:val="auto"/>
        <w:rPr>
          <w:rFonts w:hAnsi="ＭＳ 明朝"/>
          <w:kern w:val="21"/>
          <w:sz w:val="22"/>
        </w:rPr>
      </w:pPr>
      <w:r>
        <w:rPr>
          <w:rFonts w:hAnsi="ＭＳ 明朝" w:hint="eastAsia"/>
          <w:kern w:val="21"/>
          <w:sz w:val="22"/>
        </w:rPr>
        <w:t>第５条　売買物件については、NOx・PM法の規制対象地域での登録ができません。また一部地域では、乗り入れが禁止されているので、法令等を遵守すること。</w:t>
      </w: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（所有権の移転等）</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lastRenderedPageBreak/>
        <w:t>第６条　売買物件の所有権は、買主が売買代金を完納した時に、売主から買主</w:t>
      </w:r>
      <w:r w:rsidR="005B716C">
        <w:rPr>
          <w:rFonts w:hAnsi="ＭＳ 明朝" w:hint="eastAsia"/>
          <w:kern w:val="21"/>
          <w:sz w:val="22"/>
        </w:rPr>
        <w:t>に移転するものとする。</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２　売主は、前項により売買物件の所有権が移転した後、買主の請求に基づき、売主が準備すべき移転登録等に要する書類を作成して買主に渡すものとし、買主は、当該書類の受領書を売主</w:t>
      </w:r>
      <w:r w:rsidR="005B716C">
        <w:rPr>
          <w:rFonts w:hAnsi="ＭＳ 明朝" w:hint="eastAsia"/>
          <w:kern w:val="21"/>
          <w:sz w:val="22"/>
        </w:rPr>
        <w:t>に提出するものとする。</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３　買主は、遅滞なく移転登録手続きを行い、自動車検査証の写しを売主に提出しなければならない。これに要する費用は、買主</w:t>
      </w:r>
      <w:r w:rsidR="005B716C">
        <w:rPr>
          <w:rFonts w:hAnsi="ＭＳ 明朝" w:hint="eastAsia"/>
          <w:kern w:val="21"/>
          <w:sz w:val="22"/>
        </w:rPr>
        <w:t>の負担とする。</w:t>
      </w: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（売買物件の引渡し）</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第７条　売主</w:t>
      </w:r>
      <w:r w:rsidR="005B716C">
        <w:rPr>
          <w:rFonts w:hAnsi="ＭＳ 明朝" w:hint="eastAsia"/>
          <w:kern w:val="21"/>
          <w:sz w:val="22"/>
        </w:rPr>
        <w:t>は、売買物件の</w:t>
      </w:r>
      <w:r>
        <w:rPr>
          <w:rFonts w:hAnsi="ＭＳ 明朝" w:hint="eastAsia"/>
          <w:kern w:val="21"/>
          <w:sz w:val="22"/>
        </w:rPr>
        <w:t>所有権が移転した日から３０日以内で両者の定める日に、当該物件を売主の指定する場所において現況有姿のまま買主に引き渡し、買主は、当該物件の受領書を売主</w:t>
      </w:r>
      <w:r w:rsidR="005B716C">
        <w:rPr>
          <w:rFonts w:hAnsi="ＭＳ 明朝" w:hint="eastAsia"/>
          <w:kern w:val="21"/>
          <w:sz w:val="22"/>
        </w:rPr>
        <w:t>に提出するものとする。</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２　買主</w:t>
      </w:r>
      <w:r w:rsidR="005B716C">
        <w:rPr>
          <w:rFonts w:hAnsi="ＭＳ 明朝" w:hint="eastAsia"/>
          <w:kern w:val="21"/>
          <w:sz w:val="22"/>
        </w:rPr>
        <w:t>は、売買物件の引受け及び搬出の実施につい</w:t>
      </w:r>
      <w:r>
        <w:rPr>
          <w:rFonts w:hAnsi="ＭＳ 明朝" w:hint="eastAsia"/>
          <w:kern w:val="21"/>
          <w:sz w:val="22"/>
        </w:rPr>
        <w:t>ては、売主の指示に従うとともに、これにかかる輸送手配等の手続きは、買主</w:t>
      </w:r>
      <w:r w:rsidR="005B716C">
        <w:rPr>
          <w:rFonts w:hAnsi="ＭＳ 明朝" w:hint="eastAsia"/>
          <w:kern w:val="21"/>
          <w:sz w:val="22"/>
        </w:rPr>
        <w:t>が行わなければならない。</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３　前２項に要する費用は、買主</w:t>
      </w:r>
      <w:r w:rsidR="005B716C">
        <w:rPr>
          <w:rFonts w:hAnsi="ＭＳ 明朝" w:hint="eastAsia"/>
          <w:kern w:val="21"/>
          <w:sz w:val="22"/>
        </w:rPr>
        <w:t>の負担とする。</w:t>
      </w: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（引受け遅延の承認）</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第８条　買主</w:t>
      </w:r>
      <w:r w:rsidR="005B716C">
        <w:rPr>
          <w:rFonts w:hAnsi="ＭＳ 明朝" w:hint="eastAsia"/>
          <w:kern w:val="21"/>
          <w:sz w:val="22"/>
        </w:rPr>
        <w:t>は、売買物件の引受けについて、天災その他正当な理由により引受け遅延のおそれがあるときは、直ちにその事由を届けて延期の承認を受けるものとする。</w:t>
      </w: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（危険負担等）</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第９条　買主</w:t>
      </w:r>
      <w:r w:rsidR="005B716C">
        <w:rPr>
          <w:rFonts w:hAnsi="ＭＳ 明朝" w:hint="eastAsia"/>
          <w:kern w:val="21"/>
          <w:sz w:val="22"/>
        </w:rPr>
        <w:t>は、この契</w:t>
      </w:r>
      <w:r>
        <w:rPr>
          <w:rFonts w:hAnsi="ＭＳ 明朝" w:hint="eastAsia"/>
          <w:kern w:val="21"/>
          <w:sz w:val="22"/>
        </w:rPr>
        <w:t>約締結の時から売買物件の所有権移転の時までにおいて、当該物件が売主の責に帰することのできない事由により滅失又はき損した場合は、売主</w:t>
      </w:r>
      <w:r w:rsidR="005B716C">
        <w:rPr>
          <w:rFonts w:hAnsi="ＭＳ 明朝" w:hint="eastAsia"/>
          <w:kern w:val="21"/>
          <w:sz w:val="22"/>
        </w:rPr>
        <w:t>に対して売買代金の減免を請求することができるものと</w:t>
      </w:r>
      <w:r>
        <w:rPr>
          <w:rFonts w:hAnsi="ＭＳ 明朝" w:hint="eastAsia"/>
          <w:kern w:val="21"/>
          <w:sz w:val="22"/>
        </w:rPr>
        <w:t>し、当該物件の所有権移転の時から引渡の時までにおいて当該物件が売主</w:t>
      </w:r>
      <w:r w:rsidR="005B716C">
        <w:rPr>
          <w:rFonts w:hAnsi="ＭＳ 明朝" w:hint="eastAsia"/>
          <w:kern w:val="21"/>
          <w:sz w:val="22"/>
        </w:rPr>
        <w:t>の責に帰することのできない事由により滅失又はき損した場合は、売買代金の減免を請求することができないものとする。</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２　買主</w:t>
      </w:r>
      <w:r w:rsidR="005B716C">
        <w:rPr>
          <w:rFonts w:hAnsi="ＭＳ 明朝" w:hint="eastAsia"/>
          <w:kern w:val="21"/>
          <w:sz w:val="22"/>
        </w:rPr>
        <w:t>は、この契約締結後、売買物件に数量の不足その他隠れた瑕疵のあることを発見しても、売買代金の減免若しくは損害賠償の請求又は契約の解除をすることができないものとする。</w:t>
      </w: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（保証金の帰属）</w:t>
      </w:r>
    </w:p>
    <w:p w:rsidR="005B716C"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第１０条　売主は、買主</w:t>
      </w:r>
      <w:r w:rsidR="005B716C">
        <w:rPr>
          <w:rFonts w:hAnsi="ＭＳ 明朝" w:hint="eastAsia"/>
          <w:kern w:val="21"/>
          <w:sz w:val="22"/>
        </w:rPr>
        <w:t>が第４条に定める義務を</w:t>
      </w:r>
      <w:r>
        <w:rPr>
          <w:rFonts w:hAnsi="ＭＳ 明朝" w:hint="eastAsia"/>
          <w:kern w:val="21"/>
          <w:sz w:val="22"/>
        </w:rPr>
        <w:t>履行しないときは、第３条第１項に定める契約保証金を違約金として売主</w:t>
      </w:r>
      <w:r w:rsidR="005B716C">
        <w:rPr>
          <w:rFonts w:hAnsi="ＭＳ 明朝" w:hint="eastAsia"/>
          <w:kern w:val="21"/>
          <w:sz w:val="22"/>
        </w:rPr>
        <w:t>に帰属させるものとする。</w:t>
      </w: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（契約解除）</w:t>
      </w:r>
    </w:p>
    <w:p w:rsidR="005B716C" w:rsidRPr="00505B35" w:rsidRDefault="00E066E3">
      <w:pPr>
        <w:wordWrap/>
        <w:spacing w:line="400" w:lineRule="exact"/>
        <w:ind w:left="210" w:hangingChars="100" w:hanging="210"/>
        <w:textAlignment w:val="auto"/>
        <w:rPr>
          <w:rFonts w:hAnsi="ＭＳ 明朝"/>
          <w:kern w:val="21"/>
          <w:sz w:val="22"/>
        </w:rPr>
      </w:pPr>
      <w:r>
        <w:rPr>
          <w:rFonts w:hAnsi="ＭＳ 明朝" w:hint="eastAsia"/>
          <w:kern w:val="21"/>
          <w:sz w:val="22"/>
        </w:rPr>
        <w:t>第１</w:t>
      </w:r>
      <w:r w:rsidRPr="00505B35">
        <w:rPr>
          <w:rFonts w:hAnsi="ＭＳ 明朝" w:hint="eastAsia"/>
          <w:kern w:val="21"/>
          <w:sz w:val="22"/>
        </w:rPr>
        <w:t>１条　売主は、買主</w:t>
      </w:r>
      <w:r w:rsidR="005B716C" w:rsidRPr="00505B35">
        <w:rPr>
          <w:rFonts w:hAnsi="ＭＳ 明朝" w:hint="eastAsia"/>
          <w:kern w:val="21"/>
          <w:sz w:val="22"/>
        </w:rPr>
        <w:t>がこの契約に定める義務を履行しないときは、催告することなくこの契約を解除することができる。</w:t>
      </w:r>
    </w:p>
    <w:p w:rsidR="002253B7" w:rsidRPr="00505B35" w:rsidRDefault="002253B7" w:rsidP="002253B7">
      <w:pPr>
        <w:wordWrap/>
        <w:jc w:val="left"/>
        <w:textAlignment w:val="auto"/>
        <w:rPr>
          <w:rFonts w:hAnsi="ＭＳ 明朝" w:cs="MS-Gothic"/>
          <w:color w:val="000000"/>
          <w:kern w:val="0"/>
          <w:sz w:val="22"/>
          <w:szCs w:val="22"/>
        </w:rPr>
      </w:pPr>
      <w:r w:rsidRPr="00505B35">
        <w:rPr>
          <w:rFonts w:hAnsi="ＭＳ 明朝" w:cs="MS-Gothic" w:hint="eastAsia"/>
          <w:color w:val="000000"/>
          <w:kern w:val="0"/>
          <w:sz w:val="22"/>
          <w:szCs w:val="22"/>
        </w:rPr>
        <w:t>（契約の解除）</w:t>
      </w:r>
    </w:p>
    <w:p w:rsidR="002253B7" w:rsidRPr="00505B35" w:rsidRDefault="00E066E3" w:rsidP="002253B7">
      <w:pPr>
        <w:wordWrap/>
        <w:ind w:left="210" w:hangingChars="100" w:hanging="210"/>
        <w:jc w:val="left"/>
        <w:textAlignment w:val="auto"/>
        <w:rPr>
          <w:rFonts w:hAnsi="ＭＳ 明朝" w:cs="MS-Gothic"/>
          <w:color w:val="000000"/>
          <w:kern w:val="0"/>
          <w:sz w:val="22"/>
          <w:szCs w:val="22"/>
        </w:rPr>
      </w:pPr>
      <w:r w:rsidRPr="00505B35">
        <w:rPr>
          <w:rFonts w:hAnsi="ＭＳ 明朝" w:cs="MS-Gothic" w:hint="eastAsia"/>
          <w:color w:val="000000"/>
          <w:kern w:val="0"/>
          <w:sz w:val="22"/>
          <w:szCs w:val="22"/>
        </w:rPr>
        <w:t>第１２</w:t>
      </w:r>
      <w:r w:rsidR="002253B7" w:rsidRPr="00505B35">
        <w:rPr>
          <w:rFonts w:hAnsi="ＭＳ 明朝" w:cs="MS-Gothic" w:hint="eastAsia"/>
          <w:color w:val="000000"/>
          <w:kern w:val="0"/>
          <w:sz w:val="22"/>
          <w:szCs w:val="22"/>
        </w:rPr>
        <w:t>条　売主は、買主が次の各号のいずれかに該当する場合は、催告その他なんらの手続きなく、本契約を解除することができる。</w:t>
      </w:r>
    </w:p>
    <w:p w:rsidR="002253B7" w:rsidRPr="00505B35" w:rsidRDefault="002253B7" w:rsidP="002253B7">
      <w:pPr>
        <w:wordWrap/>
        <w:jc w:val="left"/>
        <w:textAlignment w:val="auto"/>
        <w:rPr>
          <w:rFonts w:hAnsi="ＭＳ 明朝" w:cs="MS-Gothic"/>
          <w:color w:val="000000"/>
          <w:kern w:val="0"/>
          <w:sz w:val="22"/>
          <w:szCs w:val="22"/>
        </w:rPr>
      </w:pPr>
      <w:r w:rsidRPr="00505B35">
        <w:rPr>
          <w:rFonts w:hAnsi="ＭＳ 明朝" w:cs="MS-Gothic" w:hint="eastAsia"/>
          <w:color w:val="000000"/>
          <w:kern w:val="0"/>
          <w:sz w:val="22"/>
          <w:szCs w:val="22"/>
        </w:rPr>
        <w:lastRenderedPageBreak/>
        <w:t>（１）資格を偽る等不正な行為により売買物件を買い受けたとき。</w:t>
      </w:r>
    </w:p>
    <w:p w:rsidR="002253B7" w:rsidRPr="00505B35" w:rsidRDefault="002253B7" w:rsidP="002253B7">
      <w:pPr>
        <w:wordWrap/>
        <w:jc w:val="left"/>
        <w:textAlignment w:val="auto"/>
        <w:rPr>
          <w:rFonts w:hAnsi="ＭＳ 明朝" w:cs="MS-Gothic"/>
          <w:color w:val="000000"/>
          <w:kern w:val="0"/>
          <w:sz w:val="22"/>
          <w:szCs w:val="22"/>
        </w:rPr>
      </w:pPr>
      <w:r w:rsidRPr="00505B35">
        <w:rPr>
          <w:rFonts w:hAnsi="ＭＳ 明朝" w:cs="MS-Gothic" w:hint="eastAsia"/>
          <w:color w:val="000000"/>
          <w:kern w:val="0"/>
          <w:sz w:val="22"/>
          <w:szCs w:val="22"/>
        </w:rPr>
        <w:t>（２）本契約に定める義務を履行しないとき。</w:t>
      </w:r>
    </w:p>
    <w:p w:rsidR="002253B7" w:rsidRPr="00505B35" w:rsidRDefault="002253B7" w:rsidP="002253B7">
      <w:pPr>
        <w:wordWrap/>
        <w:jc w:val="left"/>
        <w:textAlignment w:val="auto"/>
        <w:rPr>
          <w:rFonts w:hAnsi="ＭＳ 明朝" w:cs="MS-Gothic"/>
          <w:color w:val="000000"/>
          <w:kern w:val="0"/>
          <w:sz w:val="22"/>
          <w:szCs w:val="22"/>
        </w:rPr>
      </w:pPr>
      <w:r w:rsidRPr="00505B35">
        <w:rPr>
          <w:rFonts w:hAnsi="ＭＳ 明朝" w:cs="MS-Gothic" w:hint="eastAsia"/>
          <w:color w:val="000000"/>
          <w:kern w:val="0"/>
          <w:sz w:val="22"/>
          <w:szCs w:val="22"/>
        </w:rPr>
        <w:t>（３）その他本契約に定める事項に違背したとき。</w:t>
      </w:r>
    </w:p>
    <w:p w:rsidR="002253B7" w:rsidRPr="00505B35" w:rsidRDefault="002253B7" w:rsidP="002253B7">
      <w:pPr>
        <w:wordWrap/>
        <w:autoSpaceDE/>
        <w:autoSpaceDN/>
        <w:adjustRightInd/>
        <w:ind w:left="419" w:hangingChars="200" w:hanging="419"/>
        <w:textAlignment w:val="auto"/>
        <w:rPr>
          <w:rFonts w:hAnsi="ＭＳ 明朝"/>
          <w:sz w:val="22"/>
          <w:szCs w:val="22"/>
        </w:rPr>
      </w:pPr>
      <w:r w:rsidRPr="00505B35">
        <w:rPr>
          <w:rFonts w:hAnsi="ＭＳ 明朝" w:cs="MS-Gothic" w:hint="eastAsia"/>
          <w:color w:val="000000"/>
          <w:kern w:val="0"/>
          <w:sz w:val="22"/>
          <w:szCs w:val="22"/>
        </w:rPr>
        <w:t>（４）</w:t>
      </w:r>
      <w:r w:rsidRPr="00505B35">
        <w:rPr>
          <w:rFonts w:hAnsi="ＭＳ 明朝" w:hint="eastAsia"/>
          <w:sz w:val="22"/>
          <w:szCs w:val="22"/>
        </w:rPr>
        <w:t>受注者が次のいずれかに該当するとき又はすることとなったとき。</w:t>
      </w:r>
    </w:p>
    <w:p w:rsidR="002253B7" w:rsidRPr="00505B35" w:rsidRDefault="002253B7" w:rsidP="002253B7">
      <w:pPr>
        <w:wordWrap/>
        <w:adjustRightInd/>
        <w:ind w:leftChars="200" w:left="609" w:hangingChars="100" w:hanging="210"/>
        <w:textAlignment w:val="auto"/>
        <w:rPr>
          <w:rFonts w:hAnsi="ＭＳ 明朝"/>
          <w:sz w:val="22"/>
          <w:szCs w:val="22"/>
        </w:rPr>
      </w:pPr>
      <w:r w:rsidRPr="00505B35">
        <w:rPr>
          <w:rFonts w:hAnsi="ＭＳ 明朝" w:hint="eastAsia"/>
          <w:sz w:val="22"/>
          <w:szCs w:val="22"/>
        </w:rPr>
        <w:t>ア　役員等（買主が個人である場合にはその者を、買主が法人である場合にはその役員又はその支店若しくは常時契約を締結する事務所の代表者をいう。以下この号において同じ。）が、暴力団対策法第２条第６号に規定する暴力団員（以下「暴力団員」という。）であると認められるとき。</w:t>
      </w:r>
    </w:p>
    <w:p w:rsidR="002253B7" w:rsidRPr="00505B35" w:rsidRDefault="002253B7" w:rsidP="002253B7">
      <w:pPr>
        <w:wordWrap/>
        <w:adjustRightInd/>
        <w:ind w:leftChars="200" w:left="609" w:hangingChars="100" w:hanging="210"/>
        <w:textAlignment w:val="auto"/>
        <w:rPr>
          <w:rFonts w:hAnsi="ＭＳ 明朝"/>
          <w:sz w:val="22"/>
          <w:szCs w:val="22"/>
        </w:rPr>
      </w:pPr>
      <w:r w:rsidRPr="00505B35">
        <w:rPr>
          <w:rFonts w:hAnsi="ＭＳ 明朝" w:hint="eastAsia"/>
          <w:sz w:val="22"/>
          <w:szCs w:val="22"/>
        </w:rPr>
        <w:t>イ　暴力団（暴力団対策法第２条第２号に規定する暴力団をいう。以下同じ。）又は暴力団員が経営に実質的に関与していると認められるとき。</w:t>
      </w:r>
    </w:p>
    <w:p w:rsidR="002253B7" w:rsidRPr="00505B35" w:rsidRDefault="002253B7" w:rsidP="002253B7">
      <w:pPr>
        <w:wordWrap/>
        <w:adjustRightInd/>
        <w:ind w:leftChars="200" w:left="609" w:hangingChars="100" w:hanging="210"/>
        <w:textAlignment w:val="auto"/>
        <w:rPr>
          <w:rFonts w:hAnsi="ＭＳ 明朝"/>
          <w:sz w:val="22"/>
          <w:szCs w:val="22"/>
        </w:rPr>
      </w:pPr>
      <w:r w:rsidRPr="00505B35">
        <w:rPr>
          <w:rFonts w:hAnsi="ＭＳ 明朝" w:hint="eastAsia"/>
          <w:sz w:val="22"/>
          <w:szCs w:val="22"/>
        </w:rPr>
        <w:t>ウ　役員等が、自己、自社若しくは第三者の不正の利益を図る目的又は第三者に損害を加える目的をもって、暴力団又は暴力団員を利用するなどしたと認められるとき。</w:t>
      </w:r>
    </w:p>
    <w:p w:rsidR="002253B7" w:rsidRPr="00505B35" w:rsidRDefault="002253B7" w:rsidP="002253B7">
      <w:pPr>
        <w:wordWrap/>
        <w:adjustRightInd/>
        <w:ind w:leftChars="200" w:left="609" w:hangingChars="100" w:hanging="210"/>
        <w:textAlignment w:val="auto"/>
        <w:rPr>
          <w:rFonts w:hAnsi="ＭＳ 明朝"/>
          <w:sz w:val="22"/>
          <w:szCs w:val="22"/>
        </w:rPr>
      </w:pPr>
      <w:r w:rsidRPr="00505B35">
        <w:rPr>
          <w:rFonts w:hAnsi="ＭＳ 明朝" w:hint="eastAsia"/>
          <w:sz w:val="22"/>
          <w:szCs w:val="22"/>
        </w:rPr>
        <w:t>エ　役員等が、暴力団又は暴力団員に対して資金等を供給し、又は便宜を供与するなど直接的あるいは積極的に暴力団の維持、運営に協力し、若しくは関与していると認められるとき。</w:t>
      </w:r>
    </w:p>
    <w:p w:rsidR="002253B7" w:rsidRPr="00505B35" w:rsidRDefault="002253B7" w:rsidP="002253B7">
      <w:pPr>
        <w:wordWrap/>
        <w:adjustRightInd/>
        <w:ind w:leftChars="200" w:left="609" w:hangingChars="100" w:hanging="210"/>
        <w:textAlignment w:val="auto"/>
        <w:rPr>
          <w:rFonts w:hAnsi="ＭＳ 明朝"/>
          <w:sz w:val="22"/>
          <w:szCs w:val="22"/>
        </w:rPr>
      </w:pPr>
      <w:r w:rsidRPr="00505B35">
        <w:rPr>
          <w:rFonts w:hAnsi="ＭＳ 明朝" w:hint="eastAsia"/>
          <w:sz w:val="22"/>
          <w:szCs w:val="22"/>
        </w:rPr>
        <w:t>オ　役員等が、暴力団又は暴力団員と社会的に非難されるべき関係を有していると認められるとき。</w:t>
      </w:r>
    </w:p>
    <w:p w:rsidR="002253B7" w:rsidRPr="00505B35" w:rsidRDefault="002253B7" w:rsidP="002253B7">
      <w:pPr>
        <w:wordWrap/>
        <w:jc w:val="left"/>
        <w:textAlignment w:val="auto"/>
        <w:rPr>
          <w:rFonts w:hAnsi="ＭＳ 明朝" w:cs="MS-Gothic"/>
          <w:color w:val="000000"/>
          <w:kern w:val="0"/>
          <w:sz w:val="22"/>
          <w:szCs w:val="22"/>
        </w:rPr>
      </w:pPr>
      <w:r w:rsidRPr="00505B35">
        <w:rPr>
          <w:rFonts w:hAnsi="ＭＳ 明朝" w:cs="MS-Gothic" w:hint="eastAsia"/>
          <w:color w:val="000000"/>
          <w:kern w:val="0"/>
          <w:sz w:val="22"/>
          <w:szCs w:val="22"/>
        </w:rPr>
        <w:t>２　前項の契約の解除に関する費用は、買主の負担とする。</w:t>
      </w:r>
    </w:p>
    <w:p w:rsidR="002253B7" w:rsidRPr="00505B35" w:rsidRDefault="002253B7" w:rsidP="002253B7">
      <w:pPr>
        <w:wordWrap/>
        <w:jc w:val="left"/>
        <w:textAlignment w:val="auto"/>
        <w:rPr>
          <w:rFonts w:hAnsi="ＭＳ 明朝" w:cs="MS-Gothic"/>
          <w:color w:val="000000"/>
          <w:kern w:val="0"/>
          <w:sz w:val="22"/>
          <w:szCs w:val="22"/>
        </w:rPr>
      </w:pPr>
      <w:r w:rsidRPr="00505B35">
        <w:rPr>
          <w:rFonts w:hAnsi="ＭＳ 明朝" w:cs="MS-Gothic" w:hint="eastAsia"/>
          <w:color w:val="000000"/>
          <w:kern w:val="0"/>
          <w:sz w:val="22"/>
          <w:szCs w:val="22"/>
        </w:rPr>
        <w:t>（買主の契約解除の禁止）</w:t>
      </w:r>
    </w:p>
    <w:p w:rsidR="002253B7" w:rsidRPr="00505B35" w:rsidRDefault="00CE3AA2" w:rsidP="002253B7">
      <w:pPr>
        <w:wordWrap/>
        <w:ind w:left="210" w:hangingChars="100" w:hanging="210"/>
        <w:jc w:val="left"/>
        <w:textAlignment w:val="auto"/>
        <w:rPr>
          <w:rFonts w:hAnsi="ＭＳ 明朝" w:cs="MS-Gothic"/>
          <w:color w:val="000000"/>
          <w:kern w:val="0"/>
          <w:sz w:val="22"/>
          <w:szCs w:val="22"/>
        </w:rPr>
      </w:pPr>
      <w:r w:rsidRPr="00505B35">
        <w:rPr>
          <w:rFonts w:hAnsi="ＭＳ 明朝" w:cs="MS-Gothic" w:hint="eastAsia"/>
          <w:color w:val="000000"/>
          <w:kern w:val="0"/>
          <w:sz w:val="22"/>
          <w:szCs w:val="22"/>
        </w:rPr>
        <w:t>第１３</w:t>
      </w:r>
      <w:r w:rsidR="002253B7" w:rsidRPr="00505B35">
        <w:rPr>
          <w:rFonts w:hAnsi="ＭＳ 明朝" w:cs="MS-Gothic" w:hint="eastAsia"/>
          <w:color w:val="000000"/>
          <w:kern w:val="0"/>
          <w:sz w:val="22"/>
          <w:szCs w:val="22"/>
        </w:rPr>
        <w:t>条　買主は、自己の都合により本契約を解除することができない。ただし、売主がやむを得ない事情があると認めた場合は、この限りではない。</w:t>
      </w:r>
    </w:p>
    <w:p w:rsidR="002253B7" w:rsidRPr="00505B35" w:rsidRDefault="00694A93" w:rsidP="002253B7">
      <w:pPr>
        <w:wordWrap/>
        <w:ind w:leftChars="-1" w:left="208" w:hangingChars="100" w:hanging="210"/>
        <w:jc w:val="left"/>
        <w:textAlignment w:val="auto"/>
        <w:rPr>
          <w:rFonts w:hAnsi="ＭＳ 明朝" w:cs="MS-Gothic"/>
          <w:color w:val="000000"/>
          <w:kern w:val="0"/>
          <w:sz w:val="22"/>
          <w:szCs w:val="22"/>
        </w:rPr>
      </w:pPr>
      <w:r>
        <w:rPr>
          <w:rFonts w:hAnsi="ＭＳ 明朝" w:cs="MS-Gothic" w:hint="eastAsia"/>
          <w:color w:val="000000"/>
          <w:kern w:val="0"/>
          <w:sz w:val="22"/>
          <w:szCs w:val="22"/>
        </w:rPr>
        <w:t>２　前項ただし書の規定により本契約を解除した場合において、それ</w:t>
      </w:r>
      <w:r w:rsidR="002253B7" w:rsidRPr="00505B35">
        <w:rPr>
          <w:rFonts w:hAnsi="ＭＳ 明朝" w:cs="MS-Gothic" w:hint="eastAsia"/>
          <w:color w:val="000000"/>
          <w:kern w:val="0"/>
          <w:sz w:val="22"/>
          <w:szCs w:val="22"/>
        </w:rPr>
        <w:t>に要する費用は、買主の負担とする。</w:t>
      </w:r>
    </w:p>
    <w:p w:rsidR="005B716C" w:rsidRPr="00505B35" w:rsidRDefault="005B716C" w:rsidP="00CE3AA2">
      <w:pPr>
        <w:wordWrap/>
        <w:spacing w:line="400" w:lineRule="exact"/>
        <w:textAlignment w:val="auto"/>
        <w:rPr>
          <w:rFonts w:hAnsi="ＭＳ 明朝"/>
          <w:kern w:val="21"/>
          <w:sz w:val="22"/>
        </w:rPr>
      </w:pPr>
      <w:r w:rsidRPr="00505B35">
        <w:rPr>
          <w:rFonts w:hAnsi="ＭＳ 明朝" w:hint="eastAsia"/>
          <w:kern w:val="21"/>
          <w:sz w:val="22"/>
        </w:rPr>
        <w:t>（損害賠償）</w:t>
      </w:r>
    </w:p>
    <w:p w:rsidR="005B716C" w:rsidRDefault="00CE3AA2">
      <w:pPr>
        <w:wordWrap/>
        <w:spacing w:line="400" w:lineRule="exact"/>
        <w:ind w:left="210" w:hangingChars="100" w:hanging="210"/>
        <w:textAlignment w:val="auto"/>
        <w:rPr>
          <w:rFonts w:hAnsi="ＭＳ 明朝"/>
          <w:kern w:val="21"/>
          <w:sz w:val="22"/>
        </w:rPr>
      </w:pPr>
      <w:r>
        <w:rPr>
          <w:rFonts w:hAnsi="ＭＳ 明朝" w:hint="eastAsia"/>
          <w:kern w:val="21"/>
          <w:sz w:val="22"/>
        </w:rPr>
        <w:t>第１４</w:t>
      </w:r>
      <w:r w:rsidR="005B716C">
        <w:rPr>
          <w:rFonts w:hAnsi="ＭＳ 明朝" w:hint="eastAsia"/>
          <w:kern w:val="21"/>
          <w:sz w:val="22"/>
        </w:rPr>
        <w:t>条</w:t>
      </w:r>
      <w:r>
        <w:rPr>
          <w:rFonts w:hAnsi="ＭＳ 明朝" w:hint="eastAsia"/>
          <w:kern w:val="21"/>
          <w:sz w:val="22"/>
        </w:rPr>
        <w:t xml:space="preserve">　買主は、この契約に定める義務を履行しないため売主に損害を与えたときは、その損害に相当する金額を損害賠償として売主</w:t>
      </w:r>
      <w:r w:rsidR="005B716C">
        <w:rPr>
          <w:rFonts w:hAnsi="ＭＳ 明朝" w:hint="eastAsia"/>
          <w:kern w:val="21"/>
          <w:sz w:val="22"/>
        </w:rPr>
        <w:t>に支払わなければならない。</w:t>
      </w:r>
    </w:p>
    <w:p w:rsidR="005B716C" w:rsidRDefault="005B716C">
      <w:pPr>
        <w:pStyle w:val="a3"/>
        <w:tabs>
          <w:tab w:val="clear" w:pos="4252"/>
          <w:tab w:val="clear" w:pos="8504"/>
        </w:tabs>
        <w:wordWrap/>
        <w:spacing w:line="400" w:lineRule="exact"/>
        <w:ind w:firstLineChars="100" w:firstLine="210"/>
        <w:textAlignment w:val="auto"/>
        <w:rPr>
          <w:rFonts w:hAnsi="ＭＳ 明朝"/>
          <w:kern w:val="21"/>
          <w:sz w:val="22"/>
        </w:rPr>
      </w:pPr>
      <w:r>
        <w:rPr>
          <w:rFonts w:hAnsi="ＭＳ 明朝" w:hint="eastAsia"/>
          <w:kern w:val="21"/>
          <w:sz w:val="22"/>
        </w:rPr>
        <w:t>（契約の費用）</w:t>
      </w:r>
    </w:p>
    <w:p w:rsidR="005B716C" w:rsidRDefault="00CE3AA2">
      <w:pPr>
        <w:wordWrap/>
        <w:spacing w:line="400" w:lineRule="exact"/>
        <w:ind w:left="210" w:hangingChars="100" w:hanging="210"/>
        <w:textAlignment w:val="auto"/>
        <w:rPr>
          <w:rFonts w:hAnsi="ＭＳ 明朝"/>
          <w:kern w:val="21"/>
          <w:sz w:val="22"/>
        </w:rPr>
      </w:pPr>
      <w:r>
        <w:rPr>
          <w:rFonts w:hAnsi="ＭＳ 明朝" w:hint="eastAsia"/>
          <w:kern w:val="21"/>
          <w:sz w:val="22"/>
        </w:rPr>
        <w:t>第１５条　この契約に要する費用は買主</w:t>
      </w:r>
      <w:r w:rsidR="005B716C">
        <w:rPr>
          <w:rFonts w:hAnsi="ＭＳ 明朝" w:hint="eastAsia"/>
          <w:kern w:val="21"/>
          <w:sz w:val="22"/>
        </w:rPr>
        <w:t>の負担とする。</w:t>
      </w: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（疑義の決定）</w:t>
      </w:r>
    </w:p>
    <w:p w:rsidR="005B716C" w:rsidRDefault="00CE3AA2">
      <w:pPr>
        <w:wordWrap/>
        <w:spacing w:line="400" w:lineRule="exact"/>
        <w:ind w:left="210" w:hangingChars="100" w:hanging="210"/>
        <w:textAlignment w:val="auto"/>
        <w:rPr>
          <w:rFonts w:hAnsi="ＭＳ 明朝"/>
          <w:kern w:val="21"/>
          <w:sz w:val="22"/>
        </w:rPr>
      </w:pPr>
      <w:r>
        <w:rPr>
          <w:rFonts w:hAnsi="ＭＳ 明朝" w:hint="eastAsia"/>
          <w:kern w:val="21"/>
          <w:sz w:val="22"/>
        </w:rPr>
        <w:t>第１６条　この契約に関し疑義のあるときは、売主買主</w:t>
      </w:r>
      <w:r w:rsidR="005B716C">
        <w:rPr>
          <w:rFonts w:hAnsi="ＭＳ 明朝" w:hint="eastAsia"/>
          <w:kern w:val="21"/>
          <w:sz w:val="22"/>
        </w:rPr>
        <w:t>協議のうえ定めるものとする。</w:t>
      </w:r>
    </w:p>
    <w:p w:rsidR="005B716C" w:rsidRDefault="005B716C">
      <w:pPr>
        <w:wordWrap/>
        <w:spacing w:line="400" w:lineRule="exact"/>
        <w:ind w:firstLineChars="100" w:firstLine="210"/>
        <w:textAlignment w:val="auto"/>
        <w:rPr>
          <w:rFonts w:hAnsi="ＭＳ 明朝"/>
          <w:kern w:val="21"/>
          <w:sz w:val="22"/>
        </w:rPr>
      </w:pPr>
      <w:r>
        <w:rPr>
          <w:rFonts w:hAnsi="ＭＳ 明朝" w:hint="eastAsia"/>
          <w:kern w:val="21"/>
          <w:sz w:val="22"/>
        </w:rPr>
        <w:t>（裁判管轄）</w:t>
      </w:r>
    </w:p>
    <w:p w:rsidR="005B716C" w:rsidRDefault="00CE3AA2">
      <w:pPr>
        <w:wordWrap/>
        <w:spacing w:line="400" w:lineRule="exact"/>
        <w:ind w:left="210" w:hangingChars="100" w:hanging="210"/>
        <w:textAlignment w:val="auto"/>
        <w:rPr>
          <w:rFonts w:hAnsi="ＭＳ 明朝"/>
          <w:kern w:val="21"/>
          <w:sz w:val="22"/>
        </w:rPr>
      </w:pPr>
      <w:r>
        <w:rPr>
          <w:rFonts w:hAnsi="ＭＳ 明朝" w:hint="eastAsia"/>
          <w:kern w:val="21"/>
          <w:sz w:val="22"/>
        </w:rPr>
        <w:t>第１７条　この契約に関して生じた売主買主</w:t>
      </w:r>
      <w:r w:rsidR="005B716C">
        <w:rPr>
          <w:rFonts w:hAnsi="ＭＳ 明朝" w:hint="eastAsia"/>
          <w:kern w:val="21"/>
          <w:sz w:val="22"/>
        </w:rPr>
        <w:t>間の紛争については、奈良地方裁判所を第一審の専属的合意管轄裁判所とする。</w:t>
      </w:r>
    </w:p>
    <w:p w:rsidR="005B716C" w:rsidRPr="00CE3AA2" w:rsidRDefault="005B716C">
      <w:pPr>
        <w:wordWrap/>
        <w:spacing w:line="400" w:lineRule="exact"/>
        <w:textAlignment w:val="auto"/>
        <w:rPr>
          <w:rFonts w:hAnsi="ＭＳ 明朝"/>
          <w:kern w:val="21"/>
          <w:sz w:val="22"/>
        </w:rPr>
      </w:pPr>
    </w:p>
    <w:p w:rsidR="00DC4D84" w:rsidRDefault="00CE3AA2" w:rsidP="00DC4D84">
      <w:pPr>
        <w:wordWrap/>
        <w:spacing w:line="400" w:lineRule="exact"/>
        <w:ind w:leftChars="105" w:left="420" w:hangingChars="100" w:hanging="210"/>
        <w:textAlignment w:val="auto"/>
        <w:rPr>
          <w:rFonts w:hAnsi="ＭＳ 明朝"/>
          <w:kern w:val="21"/>
          <w:sz w:val="22"/>
        </w:rPr>
      </w:pPr>
      <w:r>
        <w:rPr>
          <w:rFonts w:hAnsi="ＭＳ 明朝" w:hint="eastAsia"/>
          <w:kern w:val="21"/>
          <w:sz w:val="22"/>
        </w:rPr>
        <w:t>上記契約の締結を証するため、この契約書２通を作成し、売主買主</w:t>
      </w:r>
      <w:r w:rsidR="005B716C">
        <w:rPr>
          <w:rFonts w:hAnsi="ＭＳ 明朝" w:hint="eastAsia"/>
          <w:kern w:val="21"/>
          <w:sz w:val="22"/>
        </w:rPr>
        <w:t>記名押印のうえ各自１</w:t>
      </w:r>
    </w:p>
    <w:p w:rsidR="005B716C" w:rsidRDefault="005B716C" w:rsidP="00DC4D84">
      <w:pPr>
        <w:wordWrap/>
        <w:spacing w:line="400" w:lineRule="exact"/>
        <w:textAlignment w:val="auto"/>
        <w:rPr>
          <w:rFonts w:hAnsi="ＭＳ 明朝"/>
          <w:kern w:val="21"/>
          <w:sz w:val="22"/>
        </w:rPr>
      </w:pPr>
      <w:r>
        <w:rPr>
          <w:rFonts w:hAnsi="ＭＳ 明朝" w:hint="eastAsia"/>
          <w:kern w:val="21"/>
          <w:sz w:val="22"/>
        </w:rPr>
        <w:t>通を保有する。</w:t>
      </w:r>
    </w:p>
    <w:p w:rsidR="005B716C" w:rsidRDefault="005B716C">
      <w:pPr>
        <w:pStyle w:val="a3"/>
        <w:tabs>
          <w:tab w:val="clear" w:pos="4252"/>
          <w:tab w:val="clear" w:pos="8504"/>
        </w:tabs>
        <w:wordWrap/>
        <w:spacing w:line="400" w:lineRule="exact"/>
        <w:textAlignment w:val="auto"/>
        <w:rPr>
          <w:rFonts w:hAnsi="ＭＳ 明朝"/>
          <w:kern w:val="21"/>
          <w:sz w:val="22"/>
        </w:rPr>
      </w:pPr>
    </w:p>
    <w:p w:rsidR="005B716C" w:rsidRDefault="00905B74">
      <w:pPr>
        <w:wordWrap/>
        <w:spacing w:line="400" w:lineRule="exact"/>
        <w:ind w:firstLineChars="100" w:firstLine="210"/>
        <w:textAlignment w:val="auto"/>
        <w:rPr>
          <w:rFonts w:hAnsi="ＭＳ 明朝"/>
          <w:kern w:val="21"/>
          <w:sz w:val="22"/>
        </w:rPr>
      </w:pPr>
      <w:r>
        <w:rPr>
          <w:rFonts w:hAnsi="ＭＳ 明朝" w:hint="eastAsia"/>
          <w:kern w:val="21"/>
          <w:sz w:val="22"/>
        </w:rPr>
        <w:t xml:space="preserve">令和　　</w:t>
      </w:r>
      <w:r w:rsidR="005B716C">
        <w:rPr>
          <w:rFonts w:hAnsi="ＭＳ 明朝" w:hint="eastAsia"/>
          <w:kern w:val="21"/>
          <w:sz w:val="22"/>
        </w:rPr>
        <w:t>年　　月　　日</w:t>
      </w:r>
    </w:p>
    <w:p w:rsidR="005B716C" w:rsidRDefault="005B716C">
      <w:pPr>
        <w:wordWrap/>
        <w:spacing w:line="400" w:lineRule="exact"/>
        <w:textAlignment w:val="auto"/>
        <w:rPr>
          <w:rFonts w:hAnsi="ＭＳ 明朝"/>
          <w:kern w:val="21"/>
          <w:sz w:val="22"/>
        </w:rPr>
      </w:pPr>
    </w:p>
    <w:p w:rsidR="005B716C" w:rsidRDefault="00CE3AA2">
      <w:pPr>
        <w:wordWrap/>
        <w:spacing w:line="400" w:lineRule="exact"/>
        <w:ind w:leftChars="500" w:left="999"/>
        <w:textAlignment w:val="auto"/>
        <w:rPr>
          <w:rFonts w:hAnsi="ＭＳ 明朝"/>
          <w:kern w:val="21"/>
          <w:sz w:val="22"/>
        </w:rPr>
      </w:pPr>
      <w:r>
        <w:rPr>
          <w:rFonts w:hAnsi="ＭＳ 明朝" w:hint="eastAsia"/>
          <w:kern w:val="21"/>
          <w:sz w:val="22"/>
        </w:rPr>
        <w:t>売　　　主</w:t>
      </w:r>
      <w:r w:rsidR="005B716C">
        <w:rPr>
          <w:rFonts w:hAnsi="ＭＳ 明朝" w:hint="eastAsia"/>
          <w:kern w:val="21"/>
          <w:sz w:val="22"/>
        </w:rPr>
        <w:t xml:space="preserve">　　　奈良県生駒郡斑鳩町法隆寺西３丁目７番１２号</w:t>
      </w:r>
    </w:p>
    <w:p w:rsidR="005B716C" w:rsidRDefault="005B716C">
      <w:pPr>
        <w:wordWrap/>
        <w:spacing w:line="400" w:lineRule="exact"/>
        <w:ind w:leftChars="500" w:left="999" w:firstLineChars="800" w:firstLine="1678"/>
        <w:textAlignment w:val="auto"/>
        <w:rPr>
          <w:rFonts w:hAnsi="ＭＳ 明朝"/>
          <w:kern w:val="21"/>
          <w:sz w:val="22"/>
        </w:rPr>
      </w:pPr>
    </w:p>
    <w:p w:rsidR="005B716C" w:rsidRDefault="005B716C">
      <w:pPr>
        <w:wordWrap/>
        <w:spacing w:line="400" w:lineRule="exact"/>
        <w:ind w:leftChars="500" w:left="999" w:firstLineChars="800" w:firstLine="1678"/>
        <w:textAlignment w:val="auto"/>
        <w:rPr>
          <w:rFonts w:hAnsi="ＭＳ 明朝"/>
          <w:kern w:val="21"/>
          <w:sz w:val="22"/>
        </w:rPr>
      </w:pPr>
      <w:r>
        <w:rPr>
          <w:rFonts w:hAnsi="ＭＳ 明朝" w:hint="eastAsia"/>
          <w:kern w:val="21"/>
          <w:sz w:val="22"/>
        </w:rPr>
        <w:t>斑鳩町</w:t>
      </w:r>
      <w:r w:rsidR="00584FCF">
        <w:rPr>
          <w:rFonts w:hAnsi="ＭＳ 明朝" w:hint="eastAsia"/>
          <w:kern w:val="21"/>
          <w:sz w:val="22"/>
        </w:rPr>
        <w:t xml:space="preserve">　　町長</w:t>
      </w:r>
      <w:r w:rsidR="00CE3AA2">
        <w:rPr>
          <w:rFonts w:hAnsi="ＭＳ 明朝" w:hint="eastAsia"/>
          <w:kern w:val="21"/>
          <w:sz w:val="22"/>
        </w:rPr>
        <w:t xml:space="preserve">　</w:t>
      </w:r>
      <w:r w:rsidR="00584FCF">
        <w:rPr>
          <w:rFonts w:hAnsi="ＭＳ 明朝" w:hint="eastAsia"/>
          <w:kern w:val="21"/>
          <w:sz w:val="22"/>
        </w:rPr>
        <w:t xml:space="preserve">　</w:t>
      </w:r>
      <w:r w:rsidR="00CE3AA2">
        <w:rPr>
          <w:rFonts w:hAnsi="ＭＳ 明朝" w:hint="eastAsia"/>
          <w:kern w:val="21"/>
          <w:sz w:val="22"/>
        </w:rPr>
        <w:t>中　西　和　夫</w:t>
      </w:r>
      <w:r>
        <w:rPr>
          <w:rFonts w:hAnsi="ＭＳ 明朝" w:hint="eastAsia"/>
          <w:kern w:val="21"/>
          <w:sz w:val="22"/>
        </w:rPr>
        <w:t xml:space="preserve">　　　㊞</w:t>
      </w:r>
    </w:p>
    <w:p w:rsidR="005B716C" w:rsidRDefault="005B716C">
      <w:pPr>
        <w:wordWrap/>
        <w:spacing w:line="400" w:lineRule="exact"/>
        <w:ind w:leftChars="500" w:left="999"/>
        <w:textAlignment w:val="auto"/>
        <w:rPr>
          <w:rFonts w:hAnsi="ＭＳ 明朝"/>
          <w:kern w:val="21"/>
          <w:sz w:val="22"/>
        </w:rPr>
      </w:pPr>
    </w:p>
    <w:p w:rsidR="005B716C" w:rsidRDefault="005B716C">
      <w:pPr>
        <w:wordWrap/>
        <w:spacing w:line="400" w:lineRule="exact"/>
        <w:ind w:leftChars="500" w:left="999"/>
        <w:textAlignment w:val="auto"/>
        <w:rPr>
          <w:rFonts w:hAnsi="ＭＳ 明朝"/>
          <w:kern w:val="21"/>
          <w:sz w:val="22"/>
        </w:rPr>
      </w:pPr>
    </w:p>
    <w:p w:rsidR="005B716C" w:rsidRDefault="00CE3AA2">
      <w:pPr>
        <w:wordWrap/>
        <w:spacing w:line="400" w:lineRule="exact"/>
        <w:ind w:leftChars="500" w:left="999"/>
        <w:textAlignment w:val="auto"/>
        <w:rPr>
          <w:rFonts w:hAnsi="ＭＳ 明朝"/>
          <w:kern w:val="21"/>
          <w:sz w:val="22"/>
        </w:rPr>
      </w:pPr>
      <w:r>
        <w:rPr>
          <w:rFonts w:hAnsi="ＭＳ 明朝" w:hint="eastAsia"/>
          <w:kern w:val="21"/>
          <w:sz w:val="22"/>
        </w:rPr>
        <w:t>買　　　主</w:t>
      </w:r>
      <w:r w:rsidR="005B716C">
        <w:rPr>
          <w:rFonts w:hAnsi="ＭＳ 明朝" w:hint="eastAsia"/>
          <w:kern w:val="21"/>
          <w:sz w:val="22"/>
        </w:rPr>
        <w:t xml:space="preserve">　　　住　所　　　　　　　　　　　　　　　　　　　　</w:t>
      </w:r>
    </w:p>
    <w:p w:rsidR="005B716C" w:rsidRDefault="005B716C">
      <w:pPr>
        <w:wordWrap/>
        <w:spacing w:line="400" w:lineRule="exact"/>
        <w:ind w:leftChars="500" w:left="999"/>
        <w:textAlignment w:val="auto"/>
        <w:rPr>
          <w:rFonts w:hAnsi="ＭＳ 明朝"/>
          <w:kern w:val="21"/>
          <w:sz w:val="22"/>
        </w:rPr>
      </w:pPr>
      <w:r>
        <w:rPr>
          <w:rFonts w:hAnsi="ＭＳ 明朝" w:hint="eastAsia"/>
          <w:kern w:val="21"/>
          <w:sz w:val="22"/>
        </w:rPr>
        <w:t xml:space="preserve">　　　　　　　　</w:t>
      </w:r>
    </w:p>
    <w:p w:rsidR="005B716C" w:rsidRDefault="005B716C">
      <w:pPr>
        <w:wordWrap/>
        <w:spacing w:line="400" w:lineRule="exact"/>
        <w:ind w:leftChars="500" w:left="999"/>
        <w:textAlignment w:val="auto"/>
        <w:rPr>
          <w:rFonts w:hAnsi="ＭＳ 明朝"/>
          <w:kern w:val="21"/>
          <w:sz w:val="22"/>
        </w:rPr>
      </w:pPr>
      <w:r>
        <w:rPr>
          <w:rFonts w:hAnsi="ＭＳ 明朝" w:hint="eastAsia"/>
          <w:kern w:val="21"/>
          <w:sz w:val="22"/>
        </w:rPr>
        <w:t xml:space="preserve">　　　　　　　　氏　名　　　　　　　　　　　　　　</w:t>
      </w:r>
      <w:r>
        <w:rPr>
          <w:rFonts w:hAnsi="ＭＳ 明朝" w:hint="eastAsia"/>
          <w:kern w:val="21"/>
          <w:sz w:val="20"/>
          <w:bdr w:val="single" w:sz="4" w:space="0" w:color="auto"/>
        </w:rPr>
        <w:t>実印</w:t>
      </w:r>
    </w:p>
    <w:p w:rsidR="005B716C" w:rsidRDefault="005B716C">
      <w:pPr>
        <w:wordWrap/>
        <w:spacing w:line="400" w:lineRule="exact"/>
        <w:textAlignment w:val="auto"/>
        <w:rPr>
          <w:rFonts w:hAnsi="ＭＳ 明朝"/>
          <w:kern w:val="21"/>
          <w:sz w:val="22"/>
        </w:rPr>
      </w:pPr>
    </w:p>
    <w:p w:rsidR="005B716C" w:rsidRDefault="005B716C">
      <w:pPr>
        <w:wordWrap/>
        <w:spacing w:line="400" w:lineRule="exact"/>
        <w:textAlignment w:val="auto"/>
        <w:rPr>
          <w:rFonts w:hAnsi="ＭＳ 明朝"/>
          <w:kern w:val="21"/>
          <w:sz w:val="22"/>
        </w:rPr>
      </w:pPr>
      <w:r>
        <w:rPr>
          <w:rFonts w:hAnsi="ＭＳ 明朝"/>
          <w:kern w:val="21"/>
          <w:sz w:val="22"/>
        </w:rPr>
        <w:br w:type="page"/>
      </w:r>
      <w:r>
        <w:rPr>
          <w:rFonts w:hAnsi="ＭＳ 明朝" w:hint="eastAsia"/>
          <w:kern w:val="21"/>
          <w:sz w:val="22"/>
        </w:rPr>
        <w:lastRenderedPageBreak/>
        <w:t>別紙</w:t>
      </w:r>
    </w:p>
    <w:p w:rsidR="005B716C" w:rsidRDefault="005B716C">
      <w:pPr>
        <w:wordWrap/>
        <w:spacing w:line="400" w:lineRule="exact"/>
        <w:textAlignment w:val="auto"/>
        <w:rPr>
          <w:rFonts w:hAnsi="ＭＳ 明朝"/>
          <w:kern w:val="2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4536"/>
      </w:tblGrid>
      <w:tr w:rsidR="005B716C">
        <w:trPr>
          <w:cantSplit/>
          <w:trHeight w:hRule="exact" w:val="454"/>
          <w:jc w:val="center"/>
        </w:trPr>
        <w:tc>
          <w:tcPr>
            <w:tcW w:w="3402" w:type="dxa"/>
            <w:vAlign w:val="center"/>
          </w:tcPr>
          <w:p w:rsidR="005B716C" w:rsidRPr="00FF7EB3" w:rsidRDefault="005B716C">
            <w:pPr>
              <w:wordWrap/>
              <w:spacing w:line="400" w:lineRule="exact"/>
              <w:textAlignment w:val="auto"/>
              <w:rPr>
                <w:rFonts w:asciiTheme="minorEastAsia" w:eastAsiaTheme="minorEastAsia" w:hAnsiTheme="minorEastAsia"/>
                <w:kern w:val="21"/>
                <w:sz w:val="22"/>
              </w:rPr>
            </w:pPr>
            <w:r w:rsidRPr="00FF7EB3">
              <w:rPr>
                <w:rFonts w:asciiTheme="minorEastAsia" w:eastAsiaTheme="minorEastAsia" w:hAnsiTheme="minorEastAsia" w:hint="eastAsia"/>
                <w:kern w:val="21"/>
                <w:sz w:val="22"/>
              </w:rPr>
              <w:t>車名</w:t>
            </w:r>
          </w:p>
        </w:tc>
        <w:tc>
          <w:tcPr>
            <w:tcW w:w="4536" w:type="dxa"/>
            <w:vAlign w:val="center"/>
          </w:tcPr>
          <w:p w:rsidR="005B716C" w:rsidRPr="00FF7EB3" w:rsidRDefault="00E31579" w:rsidP="00A07181">
            <w:pPr>
              <w:wordWrap/>
              <w:spacing w:line="400" w:lineRule="exact"/>
              <w:textAlignment w:val="auto"/>
              <w:rPr>
                <w:rFonts w:asciiTheme="minorEastAsia" w:eastAsiaTheme="minorEastAsia" w:hAnsiTheme="minorEastAsia"/>
                <w:kern w:val="21"/>
                <w:sz w:val="22"/>
              </w:rPr>
            </w:pPr>
            <w:r w:rsidRPr="00E31579">
              <w:rPr>
                <w:rFonts w:hint="eastAsia"/>
              </w:rPr>
              <w:t>三菱</w:t>
            </w:r>
            <w:bookmarkStart w:id="0" w:name="_GoBack"/>
            <w:bookmarkEnd w:id="0"/>
          </w:p>
        </w:tc>
      </w:tr>
      <w:tr w:rsidR="005B716C">
        <w:trPr>
          <w:cantSplit/>
          <w:trHeight w:hRule="exact" w:val="454"/>
          <w:jc w:val="center"/>
        </w:trPr>
        <w:tc>
          <w:tcPr>
            <w:tcW w:w="3402" w:type="dxa"/>
            <w:vAlign w:val="center"/>
          </w:tcPr>
          <w:p w:rsidR="005B716C" w:rsidRPr="00FF7EB3" w:rsidRDefault="005B716C">
            <w:pPr>
              <w:wordWrap/>
              <w:spacing w:line="400" w:lineRule="exact"/>
              <w:textAlignment w:val="auto"/>
              <w:rPr>
                <w:rFonts w:asciiTheme="minorEastAsia" w:eastAsiaTheme="minorEastAsia" w:hAnsiTheme="minorEastAsia"/>
                <w:kern w:val="21"/>
                <w:sz w:val="22"/>
              </w:rPr>
            </w:pPr>
            <w:r w:rsidRPr="00FF7EB3">
              <w:rPr>
                <w:rFonts w:asciiTheme="minorEastAsia" w:eastAsiaTheme="minorEastAsia" w:hAnsiTheme="minorEastAsia" w:hint="eastAsia"/>
                <w:kern w:val="21"/>
                <w:sz w:val="22"/>
              </w:rPr>
              <w:t>年式</w:t>
            </w:r>
          </w:p>
        </w:tc>
        <w:tc>
          <w:tcPr>
            <w:tcW w:w="4536" w:type="dxa"/>
            <w:vAlign w:val="center"/>
          </w:tcPr>
          <w:p w:rsidR="005B716C" w:rsidRPr="00FF7EB3" w:rsidRDefault="00E31579">
            <w:pPr>
              <w:wordWrap/>
              <w:spacing w:line="400" w:lineRule="exact"/>
              <w:textAlignment w:val="auto"/>
              <w:rPr>
                <w:rFonts w:asciiTheme="minorEastAsia" w:eastAsiaTheme="minorEastAsia" w:hAnsiTheme="minorEastAsia"/>
                <w:kern w:val="21"/>
                <w:sz w:val="22"/>
              </w:rPr>
            </w:pPr>
            <w:r w:rsidRPr="00E31579">
              <w:rPr>
                <w:rFonts w:asciiTheme="minorEastAsia" w:eastAsiaTheme="minorEastAsia" w:hAnsiTheme="minorEastAsia" w:hint="eastAsia"/>
                <w:sz w:val="22"/>
              </w:rPr>
              <w:t>平成１５年</w:t>
            </w:r>
            <w:r w:rsidR="00C63D09">
              <w:rPr>
                <w:rFonts w:asciiTheme="minorEastAsia" w:eastAsiaTheme="minorEastAsia" w:hAnsiTheme="minorEastAsia" w:hint="eastAsia"/>
                <w:sz w:val="22"/>
              </w:rPr>
              <w:t>式</w:t>
            </w:r>
          </w:p>
        </w:tc>
      </w:tr>
      <w:tr w:rsidR="00C63D09">
        <w:trPr>
          <w:cantSplit/>
          <w:trHeight w:hRule="exact" w:val="454"/>
          <w:jc w:val="center"/>
        </w:trPr>
        <w:tc>
          <w:tcPr>
            <w:tcW w:w="3402" w:type="dxa"/>
            <w:vAlign w:val="center"/>
          </w:tcPr>
          <w:p w:rsidR="00C63D09" w:rsidRPr="00FF7EB3" w:rsidRDefault="00C63D09" w:rsidP="00C63D09">
            <w:pPr>
              <w:wordWrap/>
              <w:spacing w:line="400" w:lineRule="exact"/>
              <w:textAlignment w:val="auto"/>
              <w:rPr>
                <w:rFonts w:asciiTheme="minorEastAsia" w:eastAsiaTheme="minorEastAsia" w:hAnsiTheme="minorEastAsia"/>
                <w:kern w:val="21"/>
                <w:sz w:val="22"/>
              </w:rPr>
            </w:pPr>
            <w:r w:rsidRPr="00FF7EB3">
              <w:rPr>
                <w:rFonts w:asciiTheme="minorEastAsia" w:eastAsiaTheme="minorEastAsia" w:hAnsiTheme="minorEastAsia" w:hint="eastAsia"/>
                <w:kern w:val="21"/>
                <w:sz w:val="22"/>
              </w:rPr>
              <w:t>車台番号</w:t>
            </w:r>
          </w:p>
        </w:tc>
        <w:tc>
          <w:tcPr>
            <w:tcW w:w="4536" w:type="dxa"/>
            <w:vAlign w:val="center"/>
          </w:tcPr>
          <w:p w:rsidR="00C63D09" w:rsidRPr="008A6F2C" w:rsidRDefault="00FE560C" w:rsidP="00C63D09">
            <w:pPr>
              <w:rPr>
                <w:rFonts w:ascii="ＭＳ ゴシック" w:eastAsia="ＭＳ ゴシック" w:hAnsi="ＭＳ ゴシック"/>
                <w:sz w:val="22"/>
              </w:rPr>
            </w:pPr>
            <w:r w:rsidRPr="00FE560C">
              <w:rPr>
                <w:rFonts w:ascii="ＭＳ ゴシック" w:eastAsia="ＭＳ ゴシック" w:hAnsi="ＭＳ ゴシック" w:cs="ＭＳ 明朝" w:hint="eastAsia"/>
                <w:sz w:val="22"/>
              </w:rPr>
              <w:t>ＦＧ７２ＥＣ５００２０１</w:t>
            </w:r>
          </w:p>
        </w:tc>
      </w:tr>
      <w:tr w:rsidR="00C63D09">
        <w:trPr>
          <w:cantSplit/>
          <w:trHeight w:hRule="exact" w:val="454"/>
          <w:jc w:val="center"/>
        </w:trPr>
        <w:tc>
          <w:tcPr>
            <w:tcW w:w="3402" w:type="dxa"/>
            <w:vAlign w:val="center"/>
          </w:tcPr>
          <w:p w:rsidR="00C63D09" w:rsidRPr="00FF7EB3" w:rsidRDefault="00C63D09" w:rsidP="00C63D09">
            <w:pPr>
              <w:wordWrap/>
              <w:spacing w:line="400" w:lineRule="exact"/>
              <w:textAlignment w:val="auto"/>
              <w:rPr>
                <w:rFonts w:asciiTheme="minorEastAsia" w:eastAsiaTheme="minorEastAsia" w:hAnsiTheme="minorEastAsia"/>
                <w:kern w:val="21"/>
                <w:sz w:val="22"/>
              </w:rPr>
            </w:pPr>
            <w:r w:rsidRPr="00FF7EB3">
              <w:rPr>
                <w:rFonts w:asciiTheme="minorEastAsia" w:eastAsiaTheme="minorEastAsia" w:hAnsiTheme="minorEastAsia" w:hint="eastAsia"/>
                <w:kern w:val="21"/>
                <w:sz w:val="22"/>
              </w:rPr>
              <w:t>型式</w:t>
            </w:r>
          </w:p>
        </w:tc>
        <w:tc>
          <w:tcPr>
            <w:tcW w:w="4536" w:type="dxa"/>
            <w:vAlign w:val="center"/>
          </w:tcPr>
          <w:p w:rsidR="00C63D09" w:rsidRPr="00FF7EB3" w:rsidRDefault="00FE560C" w:rsidP="00C63D09">
            <w:pPr>
              <w:wordWrap/>
              <w:spacing w:line="400" w:lineRule="exact"/>
              <w:textAlignment w:val="auto"/>
              <w:rPr>
                <w:rFonts w:asciiTheme="minorEastAsia" w:eastAsiaTheme="minorEastAsia" w:hAnsiTheme="minorEastAsia"/>
                <w:kern w:val="21"/>
                <w:sz w:val="22"/>
              </w:rPr>
            </w:pPr>
            <w:r w:rsidRPr="00FE560C">
              <w:rPr>
                <w:rFonts w:ascii="ＭＳ ゴシック" w:eastAsia="ＭＳ ゴシック" w:hint="eastAsia"/>
                <w:sz w:val="22"/>
              </w:rPr>
              <w:t>ＫＫ―ＦＧ７２ＥＣ</w:t>
            </w:r>
          </w:p>
        </w:tc>
      </w:tr>
      <w:tr w:rsidR="00C63D09">
        <w:trPr>
          <w:cantSplit/>
          <w:trHeight w:hRule="exact" w:val="454"/>
          <w:jc w:val="center"/>
        </w:trPr>
        <w:tc>
          <w:tcPr>
            <w:tcW w:w="3402" w:type="dxa"/>
            <w:vAlign w:val="center"/>
          </w:tcPr>
          <w:p w:rsidR="00C63D09" w:rsidRPr="00FF7EB3" w:rsidRDefault="00C63D09" w:rsidP="00C63D09">
            <w:pPr>
              <w:wordWrap/>
              <w:spacing w:line="400" w:lineRule="exact"/>
              <w:textAlignment w:val="auto"/>
              <w:rPr>
                <w:rFonts w:asciiTheme="minorEastAsia" w:eastAsiaTheme="minorEastAsia" w:hAnsiTheme="minorEastAsia"/>
                <w:kern w:val="21"/>
                <w:sz w:val="22"/>
              </w:rPr>
            </w:pPr>
            <w:r w:rsidRPr="00FF7EB3">
              <w:rPr>
                <w:rFonts w:asciiTheme="minorEastAsia" w:eastAsiaTheme="minorEastAsia" w:hAnsiTheme="minorEastAsia" w:hint="eastAsia"/>
                <w:kern w:val="21"/>
                <w:sz w:val="22"/>
              </w:rPr>
              <w:t>乗車定員</w:t>
            </w:r>
          </w:p>
        </w:tc>
        <w:tc>
          <w:tcPr>
            <w:tcW w:w="4536" w:type="dxa"/>
            <w:vAlign w:val="center"/>
          </w:tcPr>
          <w:p w:rsidR="00C63D09" w:rsidRPr="00FF7EB3" w:rsidRDefault="00C63D09" w:rsidP="00C63D09">
            <w:pPr>
              <w:wordWrap/>
              <w:spacing w:line="400" w:lineRule="exact"/>
              <w:textAlignment w:val="auto"/>
              <w:rPr>
                <w:rFonts w:asciiTheme="minorEastAsia" w:eastAsiaTheme="minorEastAsia" w:hAnsiTheme="minorEastAsia"/>
                <w:kern w:val="21"/>
                <w:sz w:val="22"/>
              </w:rPr>
            </w:pPr>
            <w:r>
              <w:rPr>
                <w:rFonts w:asciiTheme="minorEastAsia" w:eastAsiaTheme="minorEastAsia" w:hAnsiTheme="minorEastAsia" w:hint="eastAsia"/>
                <w:kern w:val="21"/>
                <w:sz w:val="22"/>
              </w:rPr>
              <w:t>１０</w:t>
            </w:r>
            <w:r w:rsidRPr="00FF7EB3">
              <w:rPr>
                <w:rFonts w:asciiTheme="minorEastAsia" w:eastAsiaTheme="minorEastAsia" w:hAnsiTheme="minorEastAsia" w:hint="eastAsia"/>
                <w:kern w:val="21"/>
                <w:sz w:val="22"/>
              </w:rPr>
              <w:t>人</w:t>
            </w:r>
          </w:p>
        </w:tc>
      </w:tr>
      <w:tr w:rsidR="00C63D09">
        <w:trPr>
          <w:cantSplit/>
          <w:trHeight w:hRule="exact" w:val="454"/>
          <w:jc w:val="center"/>
        </w:trPr>
        <w:tc>
          <w:tcPr>
            <w:tcW w:w="3402" w:type="dxa"/>
            <w:vAlign w:val="center"/>
          </w:tcPr>
          <w:p w:rsidR="00C63D09" w:rsidRPr="00FF7EB3" w:rsidRDefault="00C63D09" w:rsidP="00C63D09">
            <w:pPr>
              <w:wordWrap/>
              <w:spacing w:line="400" w:lineRule="exact"/>
              <w:textAlignment w:val="auto"/>
              <w:rPr>
                <w:rFonts w:asciiTheme="minorEastAsia" w:eastAsiaTheme="minorEastAsia" w:hAnsiTheme="minorEastAsia"/>
                <w:kern w:val="21"/>
                <w:sz w:val="22"/>
              </w:rPr>
            </w:pPr>
            <w:r w:rsidRPr="00FF7EB3">
              <w:rPr>
                <w:rFonts w:asciiTheme="minorEastAsia" w:eastAsiaTheme="minorEastAsia" w:hAnsiTheme="minorEastAsia" w:hint="eastAsia"/>
                <w:kern w:val="21"/>
                <w:sz w:val="22"/>
              </w:rPr>
              <w:t>長さ×幅×高さ</w:t>
            </w:r>
          </w:p>
        </w:tc>
        <w:tc>
          <w:tcPr>
            <w:tcW w:w="4536" w:type="dxa"/>
            <w:vAlign w:val="center"/>
          </w:tcPr>
          <w:p w:rsidR="00C63D09" w:rsidRPr="00FF7EB3" w:rsidRDefault="00FE560C" w:rsidP="00C63D09">
            <w:pPr>
              <w:wordWrap/>
              <w:spacing w:line="400" w:lineRule="exact"/>
              <w:textAlignment w:val="auto"/>
              <w:rPr>
                <w:rFonts w:asciiTheme="minorEastAsia" w:eastAsiaTheme="minorEastAsia" w:hAnsiTheme="minorEastAsia"/>
                <w:kern w:val="21"/>
                <w:sz w:val="22"/>
              </w:rPr>
            </w:pPr>
            <w:r w:rsidRPr="00FE560C">
              <w:rPr>
                <w:rFonts w:asciiTheme="minorEastAsia" w:eastAsiaTheme="minorEastAsia" w:hAnsiTheme="minorEastAsia" w:hint="eastAsia"/>
                <w:kern w:val="21"/>
                <w:sz w:val="22"/>
              </w:rPr>
              <w:t>５５７</w:t>
            </w:r>
            <w:r w:rsidR="00C63D09">
              <w:rPr>
                <w:rFonts w:asciiTheme="minorEastAsia" w:eastAsiaTheme="minorEastAsia" w:hAnsiTheme="minorEastAsia" w:hint="eastAsia"/>
                <w:kern w:val="21"/>
                <w:sz w:val="22"/>
              </w:rPr>
              <w:t xml:space="preserve">㎝　×　１８９㎝　×　</w:t>
            </w:r>
            <w:r w:rsidRPr="00FE560C">
              <w:rPr>
                <w:rFonts w:asciiTheme="minorEastAsia" w:eastAsiaTheme="minorEastAsia" w:hAnsiTheme="minorEastAsia" w:hint="eastAsia"/>
                <w:kern w:val="21"/>
                <w:sz w:val="22"/>
              </w:rPr>
              <w:t>２４９</w:t>
            </w:r>
            <w:r w:rsidR="00C63D09" w:rsidRPr="00FF7EB3">
              <w:rPr>
                <w:rFonts w:asciiTheme="minorEastAsia" w:eastAsiaTheme="minorEastAsia" w:hAnsiTheme="minorEastAsia" w:hint="eastAsia"/>
                <w:kern w:val="21"/>
                <w:sz w:val="22"/>
              </w:rPr>
              <w:t>㎝</w:t>
            </w:r>
          </w:p>
        </w:tc>
      </w:tr>
      <w:tr w:rsidR="00C63D09">
        <w:trPr>
          <w:cantSplit/>
          <w:trHeight w:hRule="exact" w:val="454"/>
          <w:jc w:val="center"/>
        </w:trPr>
        <w:tc>
          <w:tcPr>
            <w:tcW w:w="3402" w:type="dxa"/>
            <w:vAlign w:val="center"/>
          </w:tcPr>
          <w:p w:rsidR="00C63D09" w:rsidRPr="00FF7EB3" w:rsidRDefault="00C63D09" w:rsidP="00C63D09">
            <w:pPr>
              <w:wordWrap/>
              <w:spacing w:line="400" w:lineRule="exact"/>
              <w:textAlignment w:val="auto"/>
              <w:rPr>
                <w:rFonts w:asciiTheme="minorEastAsia" w:eastAsiaTheme="minorEastAsia" w:hAnsiTheme="minorEastAsia"/>
                <w:kern w:val="21"/>
                <w:sz w:val="22"/>
              </w:rPr>
            </w:pPr>
            <w:r w:rsidRPr="00FF7EB3">
              <w:rPr>
                <w:rFonts w:asciiTheme="minorEastAsia" w:eastAsiaTheme="minorEastAsia" w:hAnsiTheme="minorEastAsia" w:hint="eastAsia"/>
                <w:kern w:val="21"/>
                <w:sz w:val="22"/>
              </w:rPr>
              <w:t>総排気量</w:t>
            </w:r>
          </w:p>
        </w:tc>
        <w:tc>
          <w:tcPr>
            <w:tcW w:w="4536" w:type="dxa"/>
            <w:vAlign w:val="center"/>
          </w:tcPr>
          <w:p w:rsidR="00C63D09" w:rsidRPr="00FF7EB3" w:rsidRDefault="00FE560C" w:rsidP="00C63D09">
            <w:pPr>
              <w:wordWrap/>
              <w:spacing w:line="400" w:lineRule="exact"/>
              <w:textAlignment w:val="auto"/>
              <w:rPr>
                <w:rFonts w:asciiTheme="minorEastAsia" w:eastAsiaTheme="minorEastAsia" w:hAnsiTheme="minorEastAsia"/>
                <w:kern w:val="21"/>
                <w:sz w:val="22"/>
              </w:rPr>
            </w:pPr>
            <w:r w:rsidRPr="00FE560C">
              <w:rPr>
                <w:rFonts w:asciiTheme="minorEastAsia" w:eastAsiaTheme="minorEastAsia" w:hAnsiTheme="minorEastAsia" w:hint="eastAsia"/>
                <w:kern w:val="21"/>
                <w:sz w:val="22"/>
              </w:rPr>
              <w:t>５．２４</w:t>
            </w:r>
            <w:r w:rsidR="00C63D09" w:rsidRPr="00FF7EB3">
              <w:rPr>
                <w:rFonts w:asciiTheme="minorEastAsia" w:eastAsiaTheme="minorEastAsia" w:hAnsiTheme="minorEastAsia" w:hint="eastAsia"/>
                <w:kern w:val="21"/>
                <w:sz w:val="22"/>
              </w:rPr>
              <w:t>Ｌ</w:t>
            </w:r>
          </w:p>
        </w:tc>
      </w:tr>
      <w:tr w:rsidR="00C63D09">
        <w:trPr>
          <w:cantSplit/>
          <w:trHeight w:hRule="exact" w:val="454"/>
          <w:jc w:val="center"/>
        </w:trPr>
        <w:tc>
          <w:tcPr>
            <w:tcW w:w="3402" w:type="dxa"/>
            <w:vAlign w:val="center"/>
          </w:tcPr>
          <w:p w:rsidR="00C63D09" w:rsidRPr="00FF7EB3" w:rsidRDefault="00C63D09" w:rsidP="00C63D09">
            <w:pPr>
              <w:wordWrap/>
              <w:spacing w:line="400" w:lineRule="exact"/>
              <w:textAlignment w:val="auto"/>
              <w:rPr>
                <w:rFonts w:asciiTheme="minorEastAsia" w:eastAsiaTheme="minorEastAsia" w:hAnsiTheme="minorEastAsia"/>
                <w:kern w:val="21"/>
                <w:sz w:val="22"/>
              </w:rPr>
            </w:pPr>
            <w:r w:rsidRPr="00FF7EB3">
              <w:rPr>
                <w:rFonts w:asciiTheme="minorEastAsia" w:eastAsiaTheme="minorEastAsia" w:hAnsiTheme="minorEastAsia" w:hint="eastAsia"/>
                <w:kern w:val="21"/>
                <w:sz w:val="22"/>
              </w:rPr>
              <w:t>色</w:t>
            </w:r>
          </w:p>
        </w:tc>
        <w:tc>
          <w:tcPr>
            <w:tcW w:w="4536" w:type="dxa"/>
            <w:vAlign w:val="center"/>
          </w:tcPr>
          <w:p w:rsidR="00C63D09" w:rsidRPr="00FF7EB3" w:rsidRDefault="00C63D09" w:rsidP="00C63D09">
            <w:pPr>
              <w:wordWrap/>
              <w:spacing w:line="400" w:lineRule="exact"/>
              <w:textAlignment w:val="auto"/>
              <w:rPr>
                <w:rFonts w:asciiTheme="minorEastAsia" w:eastAsiaTheme="minorEastAsia" w:hAnsiTheme="minorEastAsia"/>
                <w:kern w:val="21"/>
                <w:sz w:val="22"/>
              </w:rPr>
            </w:pPr>
            <w:r w:rsidRPr="00FF7EB3">
              <w:rPr>
                <w:rFonts w:asciiTheme="minorEastAsia" w:eastAsiaTheme="minorEastAsia" w:hAnsiTheme="minorEastAsia" w:hint="eastAsia"/>
                <w:kern w:val="21"/>
                <w:sz w:val="22"/>
              </w:rPr>
              <w:t>赤色</w:t>
            </w:r>
          </w:p>
        </w:tc>
      </w:tr>
      <w:tr w:rsidR="00C63D09">
        <w:trPr>
          <w:cantSplit/>
          <w:trHeight w:hRule="exact" w:val="454"/>
          <w:jc w:val="center"/>
        </w:trPr>
        <w:tc>
          <w:tcPr>
            <w:tcW w:w="3402" w:type="dxa"/>
            <w:vAlign w:val="center"/>
          </w:tcPr>
          <w:p w:rsidR="00C63D09" w:rsidRPr="00FF7EB3" w:rsidRDefault="00C63D09" w:rsidP="00C63D09">
            <w:pPr>
              <w:wordWrap/>
              <w:spacing w:line="400" w:lineRule="exact"/>
              <w:textAlignment w:val="auto"/>
              <w:rPr>
                <w:rFonts w:asciiTheme="minorEastAsia" w:eastAsiaTheme="minorEastAsia" w:hAnsiTheme="minorEastAsia"/>
                <w:kern w:val="21"/>
                <w:sz w:val="22"/>
              </w:rPr>
            </w:pPr>
            <w:r w:rsidRPr="00FF7EB3">
              <w:rPr>
                <w:rFonts w:asciiTheme="minorEastAsia" w:eastAsiaTheme="minorEastAsia" w:hAnsiTheme="minorEastAsia" w:hint="eastAsia"/>
                <w:kern w:val="21"/>
                <w:sz w:val="22"/>
              </w:rPr>
              <w:t>走行距離</w:t>
            </w:r>
          </w:p>
        </w:tc>
        <w:tc>
          <w:tcPr>
            <w:tcW w:w="4536" w:type="dxa"/>
            <w:vAlign w:val="center"/>
          </w:tcPr>
          <w:p w:rsidR="00C63D09" w:rsidRPr="00FF7EB3" w:rsidRDefault="00702877" w:rsidP="00C63D09">
            <w:pPr>
              <w:wordWrap/>
              <w:spacing w:line="400" w:lineRule="exact"/>
              <w:textAlignment w:val="auto"/>
              <w:rPr>
                <w:rFonts w:asciiTheme="minorEastAsia" w:eastAsiaTheme="minorEastAsia" w:hAnsiTheme="minorEastAsia"/>
                <w:kern w:val="21"/>
                <w:sz w:val="22"/>
              </w:rPr>
            </w:pPr>
            <w:r w:rsidRPr="00702877">
              <w:rPr>
                <w:rFonts w:ascii="ＭＳ ゴシック" w:eastAsia="ＭＳ ゴシック" w:hint="eastAsia"/>
                <w:sz w:val="22"/>
              </w:rPr>
              <w:t>４，１２１ｋｍ</w:t>
            </w:r>
          </w:p>
        </w:tc>
      </w:tr>
      <w:tr w:rsidR="00C63D09">
        <w:trPr>
          <w:cantSplit/>
          <w:trHeight w:hRule="exact" w:val="454"/>
          <w:jc w:val="center"/>
        </w:trPr>
        <w:tc>
          <w:tcPr>
            <w:tcW w:w="3402" w:type="dxa"/>
            <w:vAlign w:val="center"/>
          </w:tcPr>
          <w:p w:rsidR="00C63D09" w:rsidRPr="00FF7EB3" w:rsidRDefault="00C63D09" w:rsidP="00C63D09">
            <w:pPr>
              <w:wordWrap/>
              <w:spacing w:line="400" w:lineRule="exact"/>
              <w:textAlignment w:val="auto"/>
              <w:rPr>
                <w:rFonts w:asciiTheme="minorEastAsia" w:eastAsiaTheme="minorEastAsia" w:hAnsiTheme="minorEastAsia"/>
                <w:kern w:val="21"/>
                <w:sz w:val="22"/>
              </w:rPr>
            </w:pPr>
            <w:r w:rsidRPr="00FF7EB3">
              <w:rPr>
                <w:rFonts w:asciiTheme="minorEastAsia" w:eastAsiaTheme="minorEastAsia" w:hAnsiTheme="minorEastAsia" w:hint="eastAsia"/>
                <w:kern w:val="21"/>
                <w:sz w:val="22"/>
              </w:rPr>
              <w:t>自動車車検証有効期間の満了日</w:t>
            </w:r>
          </w:p>
        </w:tc>
        <w:tc>
          <w:tcPr>
            <w:tcW w:w="4536" w:type="dxa"/>
            <w:vAlign w:val="center"/>
          </w:tcPr>
          <w:p w:rsidR="00C63D09" w:rsidRDefault="00FE560C" w:rsidP="00C63D09">
            <w:pPr>
              <w:rPr>
                <w:rFonts w:ascii="ＭＳ ゴシック" w:eastAsia="ＭＳ ゴシック"/>
                <w:sz w:val="22"/>
              </w:rPr>
            </w:pPr>
            <w:r w:rsidRPr="00FE560C">
              <w:rPr>
                <w:rFonts w:ascii="ＭＳ ゴシック" w:eastAsia="ＭＳ ゴシック" w:hint="eastAsia"/>
                <w:sz w:val="22"/>
              </w:rPr>
              <w:t>令和７年１２月１１日</w:t>
            </w:r>
          </w:p>
        </w:tc>
      </w:tr>
    </w:tbl>
    <w:p w:rsidR="005B716C" w:rsidRDefault="005B716C">
      <w:pPr>
        <w:wordWrap/>
        <w:spacing w:line="400" w:lineRule="exact"/>
        <w:textAlignment w:val="auto"/>
        <w:rPr>
          <w:rFonts w:hAnsi="ＭＳ 明朝"/>
          <w:kern w:val="21"/>
          <w:sz w:val="22"/>
        </w:rPr>
      </w:pPr>
    </w:p>
    <w:sectPr w:rsidR="005B716C">
      <w:type w:val="continuous"/>
      <w:pgSz w:w="11906" w:h="16838" w:code="9"/>
      <w:pgMar w:top="1418" w:right="1418" w:bottom="1418" w:left="1701" w:header="851" w:footer="851" w:gutter="0"/>
      <w:cols w:space="425"/>
      <w:docGrid w:type="linesAndChars" w:linePitch="368"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6E3" w:rsidRDefault="00E066E3">
      <w:r>
        <w:separator/>
      </w:r>
    </w:p>
  </w:endnote>
  <w:endnote w:type="continuationSeparator" w:id="0">
    <w:p w:rsidR="00E066E3" w:rsidRDefault="00E0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6E3" w:rsidRDefault="00E066E3">
      <w:r>
        <w:separator/>
      </w:r>
    </w:p>
  </w:footnote>
  <w:footnote w:type="continuationSeparator" w:id="0">
    <w:p w:rsidR="00E066E3" w:rsidRDefault="00E06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36C"/>
    <w:multiLevelType w:val="hybridMultilevel"/>
    <w:tmpl w:val="37982C26"/>
    <w:lvl w:ilvl="0" w:tplc="63A04BB0">
      <w:start w:val="14"/>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17C6B4D"/>
    <w:multiLevelType w:val="hybridMultilevel"/>
    <w:tmpl w:val="870C7822"/>
    <w:lvl w:ilvl="0" w:tplc="85FED40C">
      <w:start w:val="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0"/>
  <w:drawingGridVerticalSpacing w:val="184"/>
  <w:displayHorizontalDrawingGridEvery w:val="2"/>
  <w:displayVertic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B716C"/>
    <w:rsid w:val="000A218B"/>
    <w:rsid w:val="000E0F73"/>
    <w:rsid w:val="002253B7"/>
    <w:rsid w:val="00227990"/>
    <w:rsid w:val="002845E9"/>
    <w:rsid w:val="002D02CE"/>
    <w:rsid w:val="00505B35"/>
    <w:rsid w:val="00584FCF"/>
    <w:rsid w:val="005B716C"/>
    <w:rsid w:val="00694A93"/>
    <w:rsid w:val="00702877"/>
    <w:rsid w:val="008A12AF"/>
    <w:rsid w:val="008F5DEC"/>
    <w:rsid w:val="00905B74"/>
    <w:rsid w:val="009312E6"/>
    <w:rsid w:val="00A07181"/>
    <w:rsid w:val="00A269FC"/>
    <w:rsid w:val="00A96FA0"/>
    <w:rsid w:val="00C63D09"/>
    <w:rsid w:val="00C725F9"/>
    <w:rsid w:val="00CC25BB"/>
    <w:rsid w:val="00CE3AA2"/>
    <w:rsid w:val="00DC4D84"/>
    <w:rsid w:val="00E066E3"/>
    <w:rsid w:val="00E31579"/>
    <w:rsid w:val="00EB3F06"/>
    <w:rsid w:val="00FE560C"/>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9088BB0"/>
  <w15:docId w15:val="{CB1DA77B-F7E2-4FDB-88AA-5A3697AB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footnote text"/>
    <w:basedOn w:val="a"/>
    <w:semiHidden/>
    <w:pPr>
      <w:snapToGrid w:val="0"/>
      <w:jc w:val="left"/>
    </w:pPr>
  </w:style>
  <w:style w:type="character" w:styleId="a7">
    <w:name w:val="footnote reference"/>
    <w:basedOn w:val="a0"/>
    <w:semiHidden/>
    <w:rPr>
      <w:vertAlign w:val="superscript"/>
    </w:rPr>
  </w:style>
  <w:style w:type="paragraph" w:styleId="a8">
    <w:name w:val="Body Text Indent"/>
    <w:basedOn w:val="a"/>
    <w:semiHidden/>
    <w:pPr>
      <w:spacing w:before="120" w:line="390" w:lineRule="exact"/>
      <w:ind w:left="210" w:hanging="210"/>
    </w:pPr>
    <w:rPr>
      <w:snapToGrid w:val="0"/>
    </w:rPr>
  </w:style>
  <w:style w:type="paragraph" w:styleId="2">
    <w:name w:val="Body Text Indent 2"/>
    <w:basedOn w:val="a"/>
    <w:semiHidden/>
    <w:pPr>
      <w:tabs>
        <w:tab w:val="left" w:pos="8085"/>
      </w:tabs>
      <w:spacing w:line="390" w:lineRule="exact"/>
      <w:ind w:left="420" w:hanging="420"/>
    </w:pPr>
    <w:rPr>
      <w:snapToGrid w:val="0"/>
    </w:rPr>
  </w:style>
  <w:style w:type="paragraph" w:styleId="3">
    <w:name w:val="Body Text Indent 3"/>
    <w:basedOn w:val="a"/>
    <w:semiHidden/>
    <w:pPr>
      <w:spacing w:line="390" w:lineRule="exact"/>
      <w:ind w:leftChars="100" w:left="420" w:hangingChars="100" w:hanging="21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459</Words>
  <Characters>2621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第1号書式(代金即納売払用)</vt:lpstr>
      <vt:lpstr>第1号書式(代金即納売払用)</vt:lpstr>
    </vt:vector>
  </TitlesOfParts>
  <Company>西村総合法律事務所</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第1号書式(代金即納売払用)</dc:title>
  <dc:creator>N&amp;P3</dc:creator>
  <cp:lastModifiedBy>seven</cp:lastModifiedBy>
  <cp:revision>29</cp:revision>
  <cp:lastPrinted>2019-03-20T07:18:00Z</cp:lastPrinted>
  <dcterms:created xsi:type="dcterms:W3CDTF">2011-11-28T00:16:00Z</dcterms:created>
  <dcterms:modified xsi:type="dcterms:W3CDTF">2025-05-30T08:28:00Z</dcterms:modified>
</cp:coreProperties>
</file>